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E112" w14:textId="709EC72B" w:rsidR="00324A23" w:rsidRDefault="00537BEC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  <w:r w:rsidRPr="00D80C55">
        <w:rPr>
          <w:rFonts w:asciiTheme="minorHAnsi" w:hAnsiTheme="minorHAnsi" w:cstheme="minorHAnsi"/>
          <w:b/>
          <w:bCs/>
          <w:noProof/>
          <w:color w:val="222222"/>
          <w:sz w:val="32"/>
          <w:szCs w:val="32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50E8966D" wp14:editId="3436C0F8">
            <wp:simplePos x="0" y="0"/>
            <wp:positionH relativeFrom="column">
              <wp:posOffset>85725</wp:posOffset>
            </wp:positionH>
            <wp:positionV relativeFrom="paragraph">
              <wp:posOffset>24130</wp:posOffset>
            </wp:positionV>
            <wp:extent cx="1019175" cy="1195705"/>
            <wp:effectExtent l="0" t="0" r="9525" b="4445"/>
            <wp:wrapNone/>
            <wp:docPr id="5" name="Picture 5" descr="D:\SPI\509px-Kemenpo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PI\509px-Kemenpor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A23">
        <w:rPr>
          <w:rFonts w:asciiTheme="minorHAnsi" w:hAnsiTheme="minorHAnsi" w:cstheme="minorHAnsi"/>
          <w:b/>
          <w:bCs/>
          <w:noProof/>
          <w:color w:val="222222"/>
          <w:sz w:val="32"/>
          <w:szCs w:val="32"/>
          <w:lang w:val="id-ID" w:eastAsia="id-ID"/>
        </w:rPr>
        <w:drawing>
          <wp:anchor distT="0" distB="0" distL="114300" distR="114300" simplePos="0" relativeHeight="251665408" behindDoc="0" locked="0" layoutInCell="1" allowOverlap="1" wp14:anchorId="73241B4D" wp14:editId="61DB46C4">
            <wp:simplePos x="0" y="0"/>
            <wp:positionH relativeFrom="column">
              <wp:posOffset>4781550</wp:posOffset>
            </wp:positionH>
            <wp:positionV relativeFrom="paragraph">
              <wp:posOffset>24765</wp:posOffset>
            </wp:positionV>
            <wp:extent cx="1219200" cy="1228725"/>
            <wp:effectExtent l="0" t="0" r="0" b="9525"/>
            <wp:wrapNone/>
            <wp:docPr id="6" name="Picture 6" descr="D:\SPI\LOGO ui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PI\LOGO uin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159A" w14:textId="52C2C270" w:rsidR="00324A23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</w:p>
    <w:p w14:paraId="4EF72115" w14:textId="6D15DB07" w:rsidR="00324A23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</w:p>
    <w:p w14:paraId="3023852C" w14:textId="77777777" w:rsidR="00324A23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</w:p>
    <w:p w14:paraId="5DB8B5DC" w14:textId="77777777" w:rsidR="00324A23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</w:rPr>
      </w:pPr>
    </w:p>
    <w:p w14:paraId="06969888" w14:textId="4D8A9BB7" w:rsidR="00324A23" w:rsidRPr="00F77B4B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lang w:val="id-ID"/>
        </w:rPr>
      </w:pPr>
      <w:r w:rsidRPr="00F77B4B">
        <w:rPr>
          <w:b/>
          <w:bCs/>
          <w:color w:val="222222"/>
        </w:rPr>
        <w:t>KESEPAHAMAN</w:t>
      </w:r>
      <w:r w:rsidR="00F77B4B" w:rsidRPr="00F77B4B">
        <w:rPr>
          <w:b/>
          <w:bCs/>
          <w:color w:val="222222"/>
          <w:lang w:val="id-ID"/>
        </w:rPr>
        <w:t xml:space="preserve"> BERSAMA</w:t>
      </w:r>
    </w:p>
    <w:p w14:paraId="1361652B" w14:textId="64044FBB" w:rsidR="00324A23" w:rsidRDefault="00324A23" w:rsidP="00762F6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lang w:val="id-ID"/>
        </w:rPr>
      </w:pPr>
      <w:r w:rsidRPr="00F77B4B">
        <w:rPr>
          <w:color w:val="222222"/>
          <w:lang w:val="id-ID"/>
        </w:rPr>
        <w:t>ANTARA</w:t>
      </w:r>
    </w:p>
    <w:p w14:paraId="499CCE6B" w14:textId="77777777" w:rsidR="00537BEC" w:rsidRPr="00EB4494" w:rsidRDefault="00537BEC" w:rsidP="00537B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lang w:val="id-ID"/>
        </w:rPr>
      </w:pPr>
      <w:r w:rsidRPr="00EB4494">
        <w:rPr>
          <w:b/>
          <w:color w:val="222222"/>
          <w:lang w:val="id-ID"/>
        </w:rPr>
        <w:t>KEMENTERIAN PEMUDA DAN OLAHRAGA</w:t>
      </w:r>
      <w:r>
        <w:rPr>
          <w:b/>
          <w:color w:val="222222"/>
          <w:lang w:val="id-ID"/>
        </w:rPr>
        <w:t xml:space="preserve"> REPUBLIK INDONESIA</w:t>
      </w:r>
    </w:p>
    <w:p w14:paraId="03D67669" w14:textId="6C6D2F4C" w:rsidR="00D80C55" w:rsidRPr="00F77B4B" w:rsidRDefault="00F77B4B" w:rsidP="00762F69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noProof/>
          <w:color w:val="222222"/>
          <w:lang w:val="id-ID" w:eastAsia="id-ID"/>
        </w:rPr>
      </w:pPr>
      <w:r>
        <w:rPr>
          <w:bCs/>
          <w:noProof/>
          <w:color w:val="222222"/>
          <w:lang w:val="id-ID" w:eastAsia="id-ID"/>
        </w:rPr>
        <w:t>DAN</w:t>
      </w:r>
    </w:p>
    <w:p w14:paraId="6E225C60" w14:textId="77777777" w:rsidR="00537BEC" w:rsidRPr="00EB4494" w:rsidRDefault="00537BEC" w:rsidP="00537B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lang w:val="id-ID"/>
        </w:rPr>
      </w:pPr>
      <w:r w:rsidRPr="00EB4494">
        <w:rPr>
          <w:b/>
          <w:color w:val="222222"/>
          <w:lang w:val="id-ID"/>
        </w:rPr>
        <w:t>UNIVERSITAS ISLAM NEGERI K</w:t>
      </w:r>
      <w:r>
        <w:rPr>
          <w:b/>
          <w:color w:val="222222"/>
          <w:lang w:val="id-ID"/>
        </w:rPr>
        <w:t xml:space="preserve">IAI </w:t>
      </w:r>
      <w:r w:rsidRPr="00EB4494">
        <w:rPr>
          <w:b/>
          <w:color w:val="222222"/>
          <w:lang w:val="id-ID"/>
        </w:rPr>
        <w:t>H</w:t>
      </w:r>
      <w:r>
        <w:rPr>
          <w:b/>
          <w:color w:val="222222"/>
          <w:lang w:val="id-ID"/>
        </w:rPr>
        <w:t>AJI</w:t>
      </w:r>
      <w:r w:rsidRPr="00EB4494">
        <w:rPr>
          <w:b/>
          <w:color w:val="222222"/>
          <w:lang w:val="id-ID"/>
        </w:rPr>
        <w:t xml:space="preserve"> ACHMAD SIDDIQ JEMBER</w:t>
      </w:r>
    </w:p>
    <w:p w14:paraId="1533081A" w14:textId="77777777" w:rsidR="00324A23" w:rsidRPr="00EB4494" w:rsidRDefault="00324A23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222222"/>
          <w:lang w:val="id-ID" w:eastAsia="id-ID"/>
        </w:rPr>
      </w:pPr>
    </w:p>
    <w:p w14:paraId="7344AEEB" w14:textId="410CBF1D" w:rsidR="00B743E1" w:rsidRPr="00041CD9" w:rsidRDefault="00B743E1" w:rsidP="00E536D7">
      <w:pPr>
        <w:pStyle w:val="NormalWeb"/>
        <w:shd w:val="clear" w:color="auto" w:fill="FFFFFF"/>
        <w:spacing w:before="0" w:beforeAutospacing="0" w:after="0" w:afterAutospacing="0"/>
        <w:ind w:firstLine="2835"/>
        <w:rPr>
          <w:bCs/>
          <w:noProof/>
          <w:color w:val="222222"/>
          <w:lang w:val="id-ID" w:eastAsia="id-ID"/>
        </w:rPr>
      </w:pPr>
      <w:r w:rsidRPr="00041CD9">
        <w:rPr>
          <w:bCs/>
          <w:noProof/>
          <w:color w:val="222222"/>
          <w:lang w:val="id-ID" w:eastAsia="id-ID"/>
        </w:rPr>
        <w:t xml:space="preserve">NOMOR </w:t>
      </w:r>
      <w:r w:rsidR="00DF5C8B" w:rsidRPr="00041CD9">
        <w:rPr>
          <w:bCs/>
          <w:noProof/>
          <w:color w:val="222222"/>
          <w:lang w:val="id-ID" w:eastAsia="id-ID"/>
        </w:rPr>
        <w:t>:</w:t>
      </w:r>
      <w:r w:rsidR="00BE47ED" w:rsidRPr="00041CD9">
        <w:rPr>
          <w:bCs/>
          <w:noProof/>
          <w:color w:val="222222"/>
          <w:lang w:val="id-ID" w:eastAsia="id-ID"/>
        </w:rPr>
        <w:t xml:space="preserve"> </w:t>
      </w:r>
      <w:r w:rsidR="00AD1728" w:rsidRPr="00041CD9">
        <w:rPr>
          <w:bCs/>
          <w:noProof/>
          <w:color w:val="222222"/>
          <w:lang w:val="id-ID" w:eastAsia="id-ID"/>
        </w:rPr>
        <w:t>B.      /In.20/KS</w:t>
      </w:r>
      <w:r w:rsidR="00E9629F" w:rsidRPr="00041CD9">
        <w:rPr>
          <w:bCs/>
          <w:noProof/>
          <w:color w:val="222222"/>
          <w:lang w:val="id-ID" w:eastAsia="id-ID"/>
        </w:rPr>
        <w:t>.0</w:t>
      </w:r>
      <w:r w:rsidR="00AD1728" w:rsidRPr="00041CD9">
        <w:rPr>
          <w:bCs/>
          <w:noProof/>
          <w:color w:val="222222"/>
          <w:lang w:val="id-ID" w:eastAsia="id-ID"/>
        </w:rPr>
        <w:t>1</w:t>
      </w:r>
      <w:r w:rsidR="00E9629F" w:rsidRPr="00041CD9">
        <w:rPr>
          <w:bCs/>
          <w:noProof/>
          <w:color w:val="222222"/>
          <w:lang w:val="id-ID" w:eastAsia="id-ID"/>
        </w:rPr>
        <w:t>.</w:t>
      </w:r>
      <w:r w:rsidR="00AD1728" w:rsidRPr="00041CD9">
        <w:rPr>
          <w:bCs/>
          <w:noProof/>
          <w:color w:val="222222"/>
          <w:lang w:val="id-ID" w:eastAsia="id-ID"/>
        </w:rPr>
        <w:t>7</w:t>
      </w:r>
      <w:r w:rsidR="00041CD9" w:rsidRPr="00041CD9">
        <w:rPr>
          <w:bCs/>
          <w:noProof/>
          <w:color w:val="222222"/>
          <w:lang w:val="id-ID" w:eastAsia="id-ID"/>
        </w:rPr>
        <w:t>/12</w:t>
      </w:r>
      <w:r w:rsidR="00E9629F" w:rsidRPr="00041CD9">
        <w:rPr>
          <w:bCs/>
          <w:noProof/>
          <w:color w:val="222222"/>
          <w:lang w:val="id-ID" w:eastAsia="id-ID"/>
        </w:rPr>
        <w:t>/2021</w:t>
      </w:r>
    </w:p>
    <w:p w14:paraId="65F0404B" w14:textId="3A94B238" w:rsidR="00241965" w:rsidRPr="00041CD9" w:rsidRDefault="00241965" w:rsidP="0098617D">
      <w:pPr>
        <w:pStyle w:val="NormalWeb"/>
        <w:shd w:val="clear" w:color="auto" w:fill="FFFFFF"/>
        <w:spacing w:before="0" w:beforeAutospacing="0" w:after="0" w:afterAutospacing="0"/>
        <w:ind w:firstLine="2835"/>
        <w:rPr>
          <w:bCs/>
          <w:noProof/>
          <w:color w:val="222222"/>
          <w:lang w:val="id-ID" w:eastAsia="id-ID"/>
        </w:rPr>
      </w:pPr>
      <w:r w:rsidRPr="00041CD9">
        <w:rPr>
          <w:bCs/>
          <w:noProof/>
          <w:color w:val="222222"/>
          <w:lang w:val="id-ID" w:eastAsia="id-ID"/>
        </w:rPr>
        <w:t>NOMOR</w:t>
      </w:r>
      <w:r w:rsidR="00DF5C8B" w:rsidRPr="00041CD9">
        <w:rPr>
          <w:bCs/>
          <w:noProof/>
          <w:color w:val="222222"/>
          <w:lang w:val="id-ID" w:eastAsia="id-ID"/>
        </w:rPr>
        <w:t xml:space="preserve"> </w:t>
      </w:r>
      <w:r w:rsidRPr="00041CD9">
        <w:rPr>
          <w:bCs/>
          <w:noProof/>
          <w:color w:val="222222"/>
          <w:lang w:val="id-ID" w:eastAsia="id-ID"/>
        </w:rPr>
        <w:t>:</w:t>
      </w:r>
      <w:r w:rsidR="00BE47ED" w:rsidRPr="00041CD9">
        <w:rPr>
          <w:bCs/>
          <w:noProof/>
          <w:color w:val="222222"/>
          <w:lang w:val="id-ID" w:eastAsia="id-ID"/>
        </w:rPr>
        <w:t xml:space="preserve"> </w:t>
      </w:r>
      <w:r w:rsidR="00E66344">
        <w:rPr>
          <w:bCs/>
          <w:noProof/>
          <w:color w:val="222222"/>
          <w:lang w:val="id-ID" w:eastAsia="id-ID"/>
        </w:rPr>
        <w:t>NK.    /KS.001/MP/2021</w:t>
      </w:r>
    </w:p>
    <w:p w14:paraId="32B48F48" w14:textId="77777777" w:rsidR="00241965" w:rsidRPr="00EB4494" w:rsidRDefault="00241965" w:rsidP="00324A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222222"/>
          <w:lang w:val="id-ID" w:eastAsia="id-ID"/>
        </w:rPr>
      </w:pPr>
    </w:p>
    <w:p w14:paraId="41195FEA" w14:textId="1A3E3E48" w:rsidR="00241965" w:rsidRDefault="00413FF1" w:rsidP="006D2BBE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noProof/>
          <w:color w:val="222222"/>
          <w:lang w:val="id-ID" w:eastAsia="id-ID"/>
        </w:rPr>
      </w:pPr>
      <w:r w:rsidRPr="0098617D">
        <w:rPr>
          <w:bCs/>
          <w:noProof/>
          <w:color w:val="222222"/>
          <w:lang w:val="id-ID" w:eastAsia="id-ID"/>
        </w:rPr>
        <w:t>TENTANG</w:t>
      </w:r>
    </w:p>
    <w:p w14:paraId="1BC08275" w14:textId="77777777" w:rsidR="0098617D" w:rsidRPr="0098617D" w:rsidRDefault="0098617D" w:rsidP="006D2BBE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noProof/>
          <w:color w:val="222222"/>
          <w:lang w:val="id-ID" w:eastAsia="id-ID"/>
        </w:rPr>
      </w:pPr>
    </w:p>
    <w:p w14:paraId="7282AD46" w14:textId="0A19CC22" w:rsidR="00413FF1" w:rsidRPr="00EB4494" w:rsidRDefault="00413FF1" w:rsidP="006D2B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222222"/>
          <w:lang w:val="id-ID" w:eastAsia="id-ID"/>
        </w:rPr>
      </w:pPr>
      <w:r w:rsidRPr="00EB4494">
        <w:rPr>
          <w:b/>
          <w:bCs/>
          <w:noProof/>
          <w:color w:val="222222"/>
          <w:lang w:val="id-ID" w:eastAsia="id-ID"/>
        </w:rPr>
        <w:t>PENGEMBANGAN PROGRAM KEPEMUDAAN, KEOLAHRAGAAN, DAN KEPRAMUKAAN</w:t>
      </w:r>
    </w:p>
    <w:p w14:paraId="4D13EBF5" w14:textId="77777777" w:rsidR="00241965" w:rsidRDefault="00241965" w:rsidP="006D2B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noProof/>
          <w:color w:val="222222"/>
          <w:sz w:val="28"/>
          <w:szCs w:val="28"/>
          <w:lang w:val="id-ID" w:eastAsia="id-ID"/>
        </w:rPr>
      </w:pPr>
    </w:p>
    <w:p w14:paraId="42F25397" w14:textId="23BE0E4A" w:rsidR="00881091" w:rsidRPr="00DF5C8B" w:rsidRDefault="00881091" w:rsidP="0033146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Cs/>
          <w:noProof/>
          <w:color w:val="222222"/>
          <w:lang w:val="id-ID" w:eastAsia="id-ID"/>
        </w:rPr>
      </w:pPr>
      <w:r w:rsidRPr="00DF5C8B">
        <w:rPr>
          <w:bCs/>
          <w:noProof/>
          <w:color w:val="222222"/>
          <w:lang w:val="id-ID" w:eastAsia="id-ID"/>
        </w:rPr>
        <w:t xml:space="preserve">Pada hari ini, </w:t>
      </w:r>
      <w:r w:rsidR="00AF61BA" w:rsidRPr="00DF5C8B">
        <w:rPr>
          <w:b/>
          <w:bCs/>
          <w:noProof/>
          <w:color w:val="222222"/>
          <w:lang w:val="id-ID" w:eastAsia="id-ID"/>
        </w:rPr>
        <w:t>RABU</w:t>
      </w:r>
      <w:r w:rsidRPr="00DF5C8B">
        <w:rPr>
          <w:bCs/>
          <w:noProof/>
          <w:color w:val="222222"/>
          <w:lang w:val="id-ID" w:eastAsia="id-ID"/>
        </w:rPr>
        <w:t xml:space="preserve"> tanggal </w:t>
      </w:r>
      <w:r w:rsidR="00AF61BA" w:rsidRPr="00DF5C8B">
        <w:rPr>
          <w:b/>
          <w:bCs/>
          <w:noProof/>
          <w:color w:val="222222"/>
          <w:lang w:val="id-ID" w:eastAsia="id-ID"/>
        </w:rPr>
        <w:t xml:space="preserve">DELAPAN </w:t>
      </w:r>
      <w:r w:rsidR="00AF61BA" w:rsidRPr="00DF5C8B">
        <w:rPr>
          <w:bCs/>
          <w:noProof/>
          <w:color w:val="222222"/>
          <w:lang w:val="id-ID" w:eastAsia="id-ID"/>
        </w:rPr>
        <w:t>bulan</w:t>
      </w:r>
      <w:r w:rsidR="00AF61BA" w:rsidRPr="00DF5C8B">
        <w:rPr>
          <w:b/>
          <w:bCs/>
          <w:noProof/>
          <w:color w:val="222222"/>
          <w:lang w:val="id-ID" w:eastAsia="id-ID"/>
        </w:rPr>
        <w:t xml:space="preserve"> DESEMBER </w:t>
      </w:r>
      <w:r w:rsidR="00AF61BA" w:rsidRPr="00DF5C8B">
        <w:rPr>
          <w:bCs/>
          <w:noProof/>
          <w:color w:val="222222"/>
          <w:lang w:val="id-ID" w:eastAsia="id-ID"/>
        </w:rPr>
        <w:t xml:space="preserve">tahun </w:t>
      </w:r>
      <w:r w:rsidR="00AF61BA" w:rsidRPr="00DF5C8B">
        <w:rPr>
          <w:b/>
          <w:bCs/>
          <w:noProof/>
          <w:color w:val="222222"/>
          <w:lang w:val="id-ID" w:eastAsia="id-ID"/>
        </w:rPr>
        <w:t xml:space="preserve">DUA RIBU DUA </w:t>
      </w:r>
      <w:r w:rsidR="0076771B">
        <w:rPr>
          <w:b/>
          <w:bCs/>
          <w:noProof/>
          <w:color w:val="222222"/>
          <w:lang w:val="id-ID" w:eastAsia="id-ID"/>
        </w:rPr>
        <w:t xml:space="preserve">PULUH </w:t>
      </w:r>
      <w:r w:rsidR="00AF61BA" w:rsidRPr="00DF5C8B">
        <w:rPr>
          <w:b/>
          <w:bCs/>
          <w:noProof/>
          <w:color w:val="222222"/>
          <w:lang w:val="id-ID" w:eastAsia="id-ID"/>
        </w:rPr>
        <w:t>SATU</w:t>
      </w:r>
      <w:r w:rsidR="00AF61BA" w:rsidRPr="00DA38A8">
        <w:rPr>
          <w:bCs/>
          <w:noProof/>
          <w:color w:val="222222"/>
          <w:lang w:val="id-ID" w:eastAsia="id-ID"/>
        </w:rPr>
        <w:t xml:space="preserve"> </w:t>
      </w:r>
      <w:r w:rsidR="00671189" w:rsidRPr="00DA38A8">
        <w:rPr>
          <w:bCs/>
          <w:noProof/>
          <w:color w:val="222222"/>
          <w:lang w:val="id-ID" w:eastAsia="id-ID"/>
        </w:rPr>
        <w:t>(8-12-2021)</w:t>
      </w:r>
      <w:r w:rsidR="00DA38A8">
        <w:rPr>
          <w:b/>
          <w:bCs/>
          <w:noProof/>
          <w:color w:val="222222"/>
          <w:lang w:val="id-ID" w:eastAsia="id-ID"/>
        </w:rPr>
        <w:t xml:space="preserve">, </w:t>
      </w:r>
      <w:r w:rsidR="00AF61BA" w:rsidRPr="00DF5C8B">
        <w:rPr>
          <w:bCs/>
          <w:noProof/>
          <w:color w:val="222222"/>
          <w:lang w:val="id-ID" w:eastAsia="id-ID"/>
        </w:rPr>
        <w:t xml:space="preserve">bertempat di </w:t>
      </w:r>
      <w:r w:rsidR="00AF61BA" w:rsidRPr="00DF5C8B">
        <w:rPr>
          <w:b/>
          <w:bCs/>
          <w:noProof/>
          <w:color w:val="222222"/>
          <w:lang w:val="id-ID" w:eastAsia="id-ID"/>
        </w:rPr>
        <w:t>JAKARTA</w:t>
      </w:r>
      <w:r w:rsidR="005B4C79" w:rsidRPr="00DF5C8B">
        <w:rPr>
          <w:b/>
          <w:bCs/>
          <w:noProof/>
          <w:color w:val="222222"/>
          <w:lang w:val="id-ID" w:eastAsia="id-ID"/>
        </w:rPr>
        <w:t xml:space="preserve">, </w:t>
      </w:r>
      <w:r w:rsidR="005B4C79" w:rsidRPr="00DF5C8B">
        <w:rPr>
          <w:bCs/>
          <w:noProof/>
          <w:color w:val="222222"/>
          <w:lang w:val="id-ID" w:eastAsia="id-ID"/>
        </w:rPr>
        <w:t>kami yang bertanda tangan dibawah ini :</w:t>
      </w:r>
    </w:p>
    <w:p w14:paraId="50F9C884" w14:textId="02082A0D" w:rsidR="00AB3398" w:rsidRPr="00FB3BCC" w:rsidRDefault="00AB3398" w:rsidP="00AB3398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  <w:tab w:val="left" w:pos="2977"/>
          <w:tab w:val="left" w:pos="3261"/>
        </w:tabs>
        <w:spacing w:before="0" w:beforeAutospacing="0" w:after="0" w:afterAutospacing="0" w:line="360" w:lineRule="auto"/>
        <w:ind w:left="3261" w:hanging="3261"/>
        <w:jc w:val="both"/>
        <w:rPr>
          <w:color w:val="222222"/>
          <w:lang w:val="id-ID"/>
        </w:rPr>
      </w:pPr>
      <w:r w:rsidRPr="00FB3BCC">
        <w:rPr>
          <w:b/>
          <w:bCs/>
          <w:color w:val="222222"/>
          <w:lang w:val="id-ID"/>
        </w:rPr>
        <w:t>ZAINUDIN AMALI</w:t>
      </w:r>
      <w:r w:rsidRPr="00FB3BCC">
        <w:rPr>
          <w:b/>
          <w:bCs/>
          <w:color w:val="222222"/>
          <w:lang w:val="id-ID"/>
        </w:rPr>
        <w:tab/>
        <w:t>:</w:t>
      </w:r>
      <w:r w:rsidRPr="00FB3BCC">
        <w:rPr>
          <w:b/>
          <w:bCs/>
          <w:color w:val="222222"/>
          <w:lang w:val="id-ID"/>
        </w:rPr>
        <w:tab/>
      </w:r>
      <w:r w:rsidRPr="00FB3BCC">
        <w:rPr>
          <w:bCs/>
          <w:color w:val="222222"/>
          <w:lang w:val="id-ID"/>
        </w:rPr>
        <w:t xml:space="preserve">Menteri </w:t>
      </w:r>
      <w:r w:rsidRPr="00FB3BCC">
        <w:rPr>
          <w:color w:val="222222"/>
          <w:lang w:val="id-ID"/>
        </w:rPr>
        <w:t>Pemuda Dan Olahraga,</w:t>
      </w:r>
      <w:r w:rsidRPr="00FB3BCC">
        <w:rPr>
          <w:lang w:val="id-ID"/>
        </w:rPr>
        <w:t xml:space="preserve"> berdasarkan Keputusan Presiden Republik Indonesia Nomor 113/P/Tahun 2019 tentang Pembentukan Kementerian Negara dan Pengangkatan Menteri Negara Kabinet Indonesia Maju Periode 2019-2024</w:t>
      </w:r>
      <w:r w:rsidRPr="00FB3BCC">
        <w:rPr>
          <w:color w:val="222222"/>
          <w:lang w:val="id-ID"/>
        </w:rPr>
        <w:t xml:space="preserve">, dalam hal ini bertindak untuk dan atas nama, serta mewakili kepentingan hukum Kementerian Pemuda dan Olahraga, yang berkedudukan di jalan Gerbang Pemuda Nomor 3 Senayan Jakarta 10270, selanjutnya disebut </w:t>
      </w:r>
      <w:r>
        <w:rPr>
          <w:b/>
          <w:color w:val="222222"/>
          <w:lang w:val="id-ID"/>
        </w:rPr>
        <w:t>PIHAK KESATU</w:t>
      </w:r>
      <w:r w:rsidRPr="00FB3BCC">
        <w:rPr>
          <w:b/>
          <w:color w:val="222222"/>
          <w:lang w:val="id-ID"/>
        </w:rPr>
        <w:t>.</w:t>
      </w:r>
    </w:p>
    <w:p w14:paraId="2CBE5F70" w14:textId="0B2266C2" w:rsidR="00DA38A8" w:rsidRPr="00DF5C8B" w:rsidRDefault="00AB3398" w:rsidP="00944BB2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  <w:tab w:val="left" w:pos="2977"/>
          <w:tab w:val="left" w:pos="3261"/>
        </w:tabs>
        <w:spacing w:before="0" w:beforeAutospacing="0" w:after="0" w:afterAutospacing="0" w:line="360" w:lineRule="auto"/>
        <w:ind w:left="3261" w:hanging="3261"/>
        <w:jc w:val="both"/>
        <w:rPr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BABUN SUHARTO</w:t>
      </w:r>
      <w:r w:rsidR="00DA38A8">
        <w:rPr>
          <w:b/>
          <w:bCs/>
          <w:color w:val="222222"/>
          <w:lang w:val="id-ID"/>
        </w:rPr>
        <w:tab/>
        <w:t>:</w:t>
      </w:r>
      <w:r w:rsidR="00DA38A8">
        <w:rPr>
          <w:b/>
          <w:bCs/>
          <w:color w:val="222222"/>
          <w:lang w:val="id-ID"/>
        </w:rPr>
        <w:tab/>
      </w:r>
      <w:r w:rsidR="00944BB2">
        <w:rPr>
          <w:bCs/>
          <w:color w:val="222222"/>
          <w:lang w:val="id-ID"/>
        </w:rPr>
        <w:t xml:space="preserve">Rektor, </w:t>
      </w:r>
      <w:r w:rsidR="00DA38A8" w:rsidRPr="00DF5C8B">
        <w:rPr>
          <w:bCs/>
          <w:color w:val="222222"/>
          <w:lang w:val="id-ID"/>
        </w:rPr>
        <w:t>dalam hal ini bertindak untuk dan atas nama Universitas Islam Negeri Kiai Haji Achmad Siddiq Jember, yang berkedudukan di jalan</w:t>
      </w:r>
      <w:r w:rsidR="00944BB2">
        <w:rPr>
          <w:bCs/>
          <w:color w:val="222222"/>
          <w:lang w:val="id-ID"/>
        </w:rPr>
        <w:t xml:space="preserve"> Mataram Nomor</w:t>
      </w:r>
      <w:r w:rsidR="00DA38A8">
        <w:rPr>
          <w:bCs/>
          <w:color w:val="222222"/>
          <w:lang w:val="id-ID"/>
        </w:rPr>
        <w:t xml:space="preserve"> 1 Mangli</w:t>
      </w:r>
      <w:r w:rsidR="00DA38A8" w:rsidRPr="00DF5C8B">
        <w:rPr>
          <w:bCs/>
          <w:color w:val="222222"/>
          <w:lang w:val="id-ID"/>
        </w:rPr>
        <w:t xml:space="preserve"> </w:t>
      </w:r>
      <w:r w:rsidR="00944BB2">
        <w:rPr>
          <w:bCs/>
          <w:color w:val="222222"/>
          <w:lang w:val="id-ID"/>
        </w:rPr>
        <w:t xml:space="preserve">Kaliwates </w:t>
      </w:r>
      <w:r w:rsidR="00DA38A8" w:rsidRPr="00DF5C8B">
        <w:rPr>
          <w:bCs/>
          <w:color w:val="222222"/>
          <w:lang w:val="id-ID"/>
        </w:rPr>
        <w:t>Jember</w:t>
      </w:r>
      <w:r w:rsidR="002B0395">
        <w:rPr>
          <w:bCs/>
          <w:color w:val="222222"/>
          <w:lang w:val="id-ID"/>
        </w:rPr>
        <w:t>,</w:t>
      </w:r>
      <w:r w:rsidR="00DA38A8" w:rsidRPr="00DF5C8B">
        <w:rPr>
          <w:bCs/>
          <w:color w:val="222222"/>
          <w:lang w:val="id-ID"/>
        </w:rPr>
        <w:t xml:space="preserve"> Jawa Timur</w:t>
      </w:r>
      <w:r w:rsidR="002B0395">
        <w:rPr>
          <w:bCs/>
          <w:color w:val="222222"/>
          <w:lang w:val="id-ID"/>
        </w:rPr>
        <w:t xml:space="preserve"> 68136, selanjutnya disebut</w:t>
      </w:r>
      <w:r w:rsidR="00DA38A8" w:rsidRPr="00DF5C8B">
        <w:rPr>
          <w:bCs/>
          <w:color w:val="222222"/>
          <w:lang w:val="id-ID"/>
        </w:rPr>
        <w:t xml:space="preserve"> </w:t>
      </w:r>
      <w:r w:rsidR="00DA38A8" w:rsidRPr="00DF5C8B">
        <w:rPr>
          <w:b/>
          <w:bCs/>
          <w:color w:val="222222"/>
          <w:lang w:val="id-ID"/>
        </w:rPr>
        <w:t xml:space="preserve">PIHAK </w:t>
      </w:r>
      <w:r>
        <w:rPr>
          <w:b/>
          <w:bCs/>
          <w:color w:val="222222"/>
          <w:lang w:val="id-ID"/>
        </w:rPr>
        <w:t>KEDUA</w:t>
      </w:r>
      <w:r w:rsidR="00FB3BCC">
        <w:rPr>
          <w:b/>
          <w:bCs/>
          <w:color w:val="222222"/>
          <w:lang w:val="id-ID"/>
        </w:rPr>
        <w:t>.</w:t>
      </w:r>
    </w:p>
    <w:p w14:paraId="2E9EC3E9" w14:textId="4E3391E0" w:rsidR="00223D78" w:rsidRPr="00DF5C8B" w:rsidRDefault="00B10892" w:rsidP="0033146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PIHAK KESATU</w:t>
      </w:r>
      <w:r w:rsidR="00223D78" w:rsidRPr="00DF5C8B">
        <w:rPr>
          <w:bCs/>
          <w:color w:val="222222"/>
          <w:lang w:val="id-ID"/>
        </w:rPr>
        <w:t xml:space="preserve"> dan </w:t>
      </w:r>
      <w:r w:rsidR="00223D78" w:rsidRPr="00DF5C8B">
        <w:rPr>
          <w:b/>
          <w:bCs/>
          <w:color w:val="222222"/>
          <w:lang w:val="id-ID"/>
        </w:rPr>
        <w:t>PIHAK KEDUA</w:t>
      </w:r>
      <w:r w:rsidR="00223D78" w:rsidRPr="00DF5C8B">
        <w:rPr>
          <w:bCs/>
          <w:color w:val="222222"/>
          <w:lang w:val="id-ID"/>
        </w:rPr>
        <w:t xml:space="preserve"> secara bersama-sama disebut </w:t>
      </w:r>
      <w:r w:rsidR="00223D78" w:rsidRPr="00DF5C8B">
        <w:rPr>
          <w:b/>
          <w:bCs/>
          <w:color w:val="222222"/>
          <w:lang w:val="id-ID"/>
        </w:rPr>
        <w:t>PARA PIHAK</w:t>
      </w:r>
      <w:r w:rsidR="00223D78" w:rsidRPr="00DF5C8B">
        <w:rPr>
          <w:bCs/>
          <w:color w:val="222222"/>
          <w:lang w:val="id-ID"/>
        </w:rPr>
        <w:t xml:space="preserve">, </w:t>
      </w:r>
      <w:r>
        <w:rPr>
          <w:bCs/>
          <w:color w:val="222222"/>
          <w:lang w:val="id-ID"/>
        </w:rPr>
        <w:t xml:space="preserve">dan secara sendiri-sendiri disebut </w:t>
      </w:r>
      <w:r w:rsidRPr="006C0FD5">
        <w:rPr>
          <w:b/>
          <w:bCs/>
          <w:color w:val="222222"/>
          <w:lang w:val="id-ID"/>
        </w:rPr>
        <w:t>PIHAK</w:t>
      </w:r>
      <w:r>
        <w:rPr>
          <w:bCs/>
          <w:color w:val="222222"/>
          <w:lang w:val="id-ID"/>
        </w:rPr>
        <w:t xml:space="preserve">. </w:t>
      </w:r>
      <w:r w:rsidRPr="006C0FD5">
        <w:rPr>
          <w:b/>
          <w:bCs/>
          <w:color w:val="222222"/>
          <w:lang w:val="id-ID"/>
        </w:rPr>
        <w:t>PARA PIHAK</w:t>
      </w:r>
      <w:r>
        <w:rPr>
          <w:bCs/>
          <w:color w:val="222222"/>
          <w:lang w:val="id-ID"/>
        </w:rPr>
        <w:t xml:space="preserve"> dengan ini terlebih dahulu menerangkan </w:t>
      </w:r>
      <w:r w:rsidR="00223D78" w:rsidRPr="00DF5C8B">
        <w:rPr>
          <w:bCs/>
          <w:color w:val="222222"/>
          <w:lang w:val="id-ID"/>
        </w:rPr>
        <w:t>hal-hal sebagai berikut:</w:t>
      </w:r>
    </w:p>
    <w:p w14:paraId="59FF3D6E" w14:textId="66DF6D08" w:rsidR="00766EB8" w:rsidRPr="00DF5C8B" w:rsidRDefault="00766EB8" w:rsidP="00766E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Cs/>
          <w:color w:val="222222"/>
          <w:lang w:val="id-ID"/>
        </w:rPr>
      </w:pPr>
      <w:r w:rsidRPr="00DF5C8B">
        <w:rPr>
          <w:bCs/>
          <w:color w:val="222222"/>
          <w:lang w:val="id-ID"/>
        </w:rPr>
        <w:t xml:space="preserve">Bahwa </w:t>
      </w:r>
      <w:r w:rsidRPr="00DF5C8B">
        <w:rPr>
          <w:b/>
          <w:bCs/>
          <w:color w:val="222222"/>
          <w:lang w:val="id-ID"/>
        </w:rPr>
        <w:t>PIHAK KE</w:t>
      </w:r>
      <w:r>
        <w:rPr>
          <w:b/>
          <w:bCs/>
          <w:color w:val="222222"/>
          <w:lang w:val="id-ID"/>
        </w:rPr>
        <w:t>SATU</w:t>
      </w:r>
      <w:r w:rsidRPr="00DF5C8B">
        <w:rPr>
          <w:b/>
          <w:bCs/>
          <w:color w:val="222222"/>
          <w:lang w:val="id-ID"/>
        </w:rPr>
        <w:t xml:space="preserve"> </w:t>
      </w:r>
      <w:r w:rsidRPr="00DF5C8B">
        <w:rPr>
          <w:bCs/>
          <w:color w:val="222222"/>
          <w:lang w:val="id-ID"/>
        </w:rPr>
        <w:t>merupakan Kementerian yang menyelenggarakan urusan pemerintahan di bidang pemuda dan olahraga untuk membantu Presiden dalam menyelenggarakan pemerintahan negara.</w:t>
      </w:r>
    </w:p>
    <w:p w14:paraId="50455206" w14:textId="74C3CC43" w:rsidR="00504D59" w:rsidRDefault="00CA0C05" w:rsidP="003A6B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Cs/>
          <w:color w:val="222222"/>
          <w:lang w:val="id-ID"/>
        </w:rPr>
      </w:pPr>
      <w:r w:rsidRPr="00DF5C8B">
        <w:rPr>
          <w:bCs/>
          <w:color w:val="222222"/>
          <w:lang w:val="id-ID"/>
        </w:rPr>
        <w:lastRenderedPageBreak/>
        <w:t xml:space="preserve">Bahwa </w:t>
      </w:r>
      <w:r w:rsidR="00223D78" w:rsidRPr="00DF5C8B">
        <w:rPr>
          <w:b/>
          <w:bCs/>
          <w:color w:val="222222"/>
          <w:lang w:val="id-ID"/>
        </w:rPr>
        <w:t>PIHAK KE</w:t>
      </w:r>
      <w:r w:rsidR="00766EB8">
        <w:rPr>
          <w:b/>
          <w:bCs/>
          <w:color w:val="222222"/>
          <w:lang w:val="id-ID"/>
        </w:rPr>
        <w:t>DUA</w:t>
      </w:r>
      <w:bookmarkStart w:id="0" w:name="_GoBack"/>
      <w:bookmarkEnd w:id="0"/>
      <w:r w:rsidR="00504D59">
        <w:rPr>
          <w:bCs/>
          <w:color w:val="222222"/>
          <w:lang w:val="id-ID"/>
        </w:rPr>
        <w:t xml:space="preserve"> adalah unsur pelaksana Universitas </w:t>
      </w:r>
      <w:r w:rsidR="00504D59" w:rsidRPr="00DF5C8B">
        <w:rPr>
          <w:bCs/>
          <w:color w:val="222222"/>
          <w:lang w:val="id-ID"/>
        </w:rPr>
        <w:t>Islam Negeri Kiai Haji Achmad Siddiq Jember</w:t>
      </w:r>
      <w:r w:rsidR="00504D59">
        <w:rPr>
          <w:bCs/>
          <w:color w:val="222222"/>
          <w:lang w:val="id-ID"/>
        </w:rPr>
        <w:t xml:space="preserve"> yang menyelenggarakan Fakultas Tarbiyah dan Ilmu Keguruan, Fakultas Syariah, Fakultas Dakwah, Fakultas Usuluddin Adab dan Humaniora, serta Fakultas Ekonomi dan Bisnis Islam.</w:t>
      </w:r>
    </w:p>
    <w:p w14:paraId="3665AE5B" w14:textId="08C4AB5A" w:rsidR="00C86DF2" w:rsidRPr="00DF5C8B" w:rsidRDefault="00504D59" w:rsidP="00504D5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P</w:t>
      </w:r>
      <w:r w:rsidR="00C86DF2" w:rsidRPr="00DF5C8B">
        <w:rPr>
          <w:b/>
          <w:bCs/>
          <w:color w:val="222222"/>
          <w:lang w:val="id-ID"/>
        </w:rPr>
        <w:t>ARA PIHAK</w:t>
      </w:r>
      <w:r w:rsidR="00C86DF2" w:rsidRPr="00DF5C8B">
        <w:rPr>
          <w:bCs/>
          <w:color w:val="222222"/>
          <w:lang w:val="id-ID"/>
        </w:rPr>
        <w:t xml:space="preserve"> </w:t>
      </w:r>
      <w:r w:rsidR="006E762A">
        <w:rPr>
          <w:bCs/>
          <w:color w:val="222222"/>
          <w:lang w:val="id-ID"/>
        </w:rPr>
        <w:t xml:space="preserve">sesuai dengan tugas dan tanggungjawabnya masing-masing menyatakan sepakat dan untuk membuat Kesepahaman Bersama tentang Sinergi Program </w:t>
      </w:r>
      <w:r w:rsidR="009A16AC" w:rsidRPr="00DF5C8B">
        <w:rPr>
          <w:bCs/>
          <w:color w:val="222222"/>
          <w:lang w:val="id-ID"/>
        </w:rPr>
        <w:t>Kepemudaan</w:t>
      </w:r>
      <w:r w:rsidR="00C86DF2" w:rsidRPr="00DF5C8B">
        <w:rPr>
          <w:bCs/>
          <w:color w:val="222222"/>
          <w:lang w:val="id-ID"/>
        </w:rPr>
        <w:t xml:space="preserve">, </w:t>
      </w:r>
      <w:r w:rsidR="009A16AC" w:rsidRPr="00DF5C8B">
        <w:rPr>
          <w:bCs/>
          <w:color w:val="222222"/>
          <w:lang w:val="id-ID"/>
        </w:rPr>
        <w:t xml:space="preserve">Keolahragaan </w:t>
      </w:r>
      <w:r w:rsidR="00C86DF2" w:rsidRPr="00DF5C8B">
        <w:rPr>
          <w:bCs/>
          <w:color w:val="222222"/>
          <w:lang w:val="id-ID"/>
        </w:rPr>
        <w:t xml:space="preserve">dan </w:t>
      </w:r>
      <w:r w:rsidR="009A16AC">
        <w:rPr>
          <w:bCs/>
          <w:color w:val="222222"/>
          <w:lang w:val="id-ID"/>
        </w:rPr>
        <w:t>Kepramukaan, dengan ketentuan sebagai berikut:</w:t>
      </w:r>
    </w:p>
    <w:p w14:paraId="7BEE4BB9" w14:textId="77777777" w:rsidR="009A16AC" w:rsidRDefault="009A16AC" w:rsidP="00324A2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</w:p>
    <w:p w14:paraId="58EB08B7" w14:textId="77777777" w:rsidR="00196B8D" w:rsidRPr="00DF5C8B" w:rsidRDefault="00196B8D" w:rsidP="00324A2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F5C8B">
        <w:rPr>
          <w:b/>
          <w:bCs/>
          <w:color w:val="222222"/>
        </w:rPr>
        <w:t>Pasal 1</w:t>
      </w:r>
    </w:p>
    <w:p w14:paraId="4CE32F7D" w14:textId="77777777" w:rsidR="003A43EE" w:rsidRPr="00DF5C8B" w:rsidRDefault="006C65E7" w:rsidP="00DD1E5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 w:rsidRPr="00DF5C8B">
        <w:rPr>
          <w:b/>
          <w:bCs/>
          <w:color w:val="222222"/>
          <w:lang w:val="id-ID"/>
        </w:rPr>
        <w:t>MAKSUD DAN TUJUAN</w:t>
      </w:r>
    </w:p>
    <w:p w14:paraId="2637018A" w14:textId="1B0AAF0A" w:rsidR="00AF2CB0" w:rsidRPr="00DF5C8B" w:rsidRDefault="00D83E8E" w:rsidP="0066740C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DF5C8B">
        <w:rPr>
          <w:lang w:val="id-ID"/>
        </w:rPr>
        <w:t xml:space="preserve">Kesepahaman </w:t>
      </w:r>
      <w:r w:rsidR="002416F2">
        <w:rPr>
          <w:lang w:val="id-ID"/>
        </w:rPr>
        <w:t xml:space="preserve">Bersama </w:t>
      </w:r>
      <w:r w:rsidRPr="00DF5C8B">
        <w:rPr>
          <w:lang w:val="id-ID"/>
        </w:rPr>
        <w:t xml:space="preserve">dimaksudkan sebagai </w:t>
      </w:r>
      <w:r w:rsidR="002416F2">
        <w:rPr>
          <w:lang w:val="id-ID"/>
        </w:rPr>
        <w:t xml:space="preserve">pedoman </w:t>
      </w:r>
      <w:r w:rsidRPr="00DF5C8B">
        <w:rPr>
          <w:lang w:val="id-ID"/>
        </w:rPr>
        <w:t xml:space="preserve">bagi </w:t>
      </w:r>
      <w:r w:rsidR="002C7427" w:rsidRPr="00DF5C8B">
        <w:rPr>
          <w:b/>
          <w:lang w:val="id-ID"/>
        </w:rPr>
        <w:t>PARA PIHAK</w:t>
      </w:r>
      <w:r w:rsidR="002C7427" w:rsidRPr="00DF5C8B">
        <w:rPr>
          <w:lang w:val="id-ID"/>
        </w:rPr>
        <w:t xml:space="preserve"> </w:t>
      </w:r>
      <w:r w:rsidR="002416F2">
        <w:rPr>
          <w:lang w:val="id-ID"/>
        </w:rPr>
        <w:t xml:space="preserve">untuk melakukan kerjasama mensinergikan tugas pokok, fungsi dan program </w:t>
      </w:r>
      <w:r w:rsidR="002416F2" w:rsidRPr="00334C05">
        <w:rPr>
          <w:b/>
          <w:lang w:val="id-ID"/>
        </w:rPr>
        <w:t>PARA PIHAK.</w:t>
      </w:r>
    </w:p>
    <w:p w14:paraId="12B806A9" w14:textId="30C7B976" w:rsidR="009B7373" w:rsidRPr="009B7373" w:rsidRDefault="00BB1172" w:rsidP="0066740C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DF5C8B">
        <w:rPr>
          <w:lang w:val="id-ID"/>
        </w:rPr>
        <w:t xml:space="preserve">Kesepahaman </w:t>
      </w:r>
      <w:r w:rsidR="009B7373">
        <w:rPr>
          <w:lang w:val="id-ID"/>
        </w:rPr>
        <w:t xml:space="preserve">Bersama </w:t>
      </w:r>
      <w:r w:rsidRPr="00DF5C8B">
        <w:rPr>
          <w:lang w:val="id-ID"/>
        </w:rPr>
        <w:t>bertujuan untuk</w:t>
      </w:r>
      <w:r w:rsidR="009B7373">
        <w:rPr>
          <w:lang w:val="id-ID"/>
        </w:rPr>
        <w:t xml:space="preserve"> membangun sinergi, optimalisasi guna </w:t>
      </w:r>
      <w:r w:rsidRPr="00DF5C8B">
        <w:rPr>
          <w:lang w:val="id-ID"/>
        </w:rPr>
        <w:t xml:space="preserve">meningkatkan </w:t>
      </w:r>
      <w:r w:rsidR="009B7373" w:rsidRPr="009B7373">
        <w:rPr>
          <w:bCs/>
          <w:noProof/>
          <w:color w:val="222222"/>
          <w:lang w:val="id-ID" w:eastAsia="id-ID"/>
        </w:rPr>
        <w:t>Pengembangan Pro</w:t>
      </w:r>
      <w:r w:rsidR="009B7373">
        <w:rPr>
          <w:bCs/>
          <w:noProof/>
          <w:color w:val="222222"/>
          <w:lang w:val="id-ID" w:eastAsia="id-ID"/>
        </w:rPr>
        <w:t>gram Kepemudaan, Keolahragaan, d</w:t>
      </w:r>
      <w:r w:rsidR="009B7373" w:rsidRPr="009B7373">
        <w:rPr>
          <w:bCs/>
          <w:noProof/>
          <w:color w:val="222222"/>
          <w:lang w:val="id-ID" w:eastAsia="id-ID"/>
        </w:rPr>
        <w:t>an Kepramukaan</w:t>
      </w:r>
      <w:r w:rsidR="009B7373">
        <w:rPr>
          <w:bCs/>
          <w:noProof/>
          <w:color w:val="222222"/>
          <w:lang w:val="id-ID" w:eastAsia="id-ID"/>
        </w:rPr>
        <w:t>.</w:t>
      </w:r>
    </w:p>
    <w:p w14:paraId="3AA4E62D" w14:textId="77777777" w:rsidR="0066740C" w:rsidRDefault="0066740C" w:rsidP="00331467">
      <w:pPr>
        <w:pStyle w:val="NormalWeb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41A814E4" w14:textId="77777777" w:rsidR="00196B8D" w:rsidRPr="00331467" w:rsidRDefault="00196B8D" w:rsidP="00331467">
      <w:pPr>
        <w:pStyle w:val="NormalWeb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 w:rsidRPr="00331467">
        <w:rPr>
          <w:b/>
          <w:bCs/>
          <w:color w:val="222222"/>
          <w:lang w:val="id-ID"/>
        </w:rPr>
        <w:t>Pasal 2</w:t>
      </w:r>
    </w:p>
    <w:p w14:paraId="2D499CDE" w14:textId="2742D1B8" w:rsidR="003A43EE" w:rsidRPr="00DF5C8B" w:rsidRDefault="00AF2CB0" w:rsidP="00DD1E5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lang w:val="id-ID"/>
        </w:rPr>
      </w:pPr>
      <w:r w:rsidRPr="00331467">
        <w:rPr>
          <w:b/>
          <w:bCs/>
          <w:color w:val="222222"/>
          <w:lang w:val="id-ID"/>
        </w:rPr>
        <w:t>RUANG</w:t>
      </w:r>
      <w:r w:rsidRPr="00DF5C8B">
        <w:rPr>
          <w:b/>
          <w:color w:val="222222"/>
          <w:lang w:val="id-ID"/>
        </w:rPr>
        <w:t xml:space="preserve"> LINGKUP</w:t>
      </w:r>
    </w:p>
    <w:p w14:paraId="68363988" w14:textId="2EF3619F" w:rsidR="00196B8D" w:rsidRPr="00DF5C8B" w:rsidRDefault="002C7427" w:rsidP="003314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id-ID"/>
        </w:rPr>
      </w:pPr>
      <w:r w:rsidRPr="00DF5C8B">
        <w:rPr>
          <w:lang w:val="id-ID"/>
        </w:rPr>
        <w:t xml:space="preserve">Ruang </w:t>
      </w:r>
      <w:r w:rsidRPr="00DF5C8B">
        <w:rPr>
          <w:bCs/>
          <w:noProof/>
          <w:color w:val="222222"/>
          <w:lang w:val="id-ID" w:eastAsia="id-ID"/>
        </w:rPr>
        <w:t>lingkup</w:t>
      </w:r>
      <w:r w:rsidR="002D532D" w:rsidRPr="00DF5C8B">
        <w:rPr>
          <w:lang w:val="id-ID"/>
        </w:rPr>
        <w:t xml:space="preserve"> Kesepahaman</w:t>
      </w:r>
      <w:r w:rsidR="00F855B8">
        <w:rPr>
          <w:lang w:val="id-ID"/>
        </w:rPr>
        <w:t xml:space="preserve"> Bersama</w:t>
      </w:r>
      <w:r w:rsidR="002D532D" w:rsidRPr="00DF5C8B">
        <w:rPr>
          <w:lang w:val="id-ID"/>
        </w:rPr>
        <w:t xml:space="preserve"> </w:t>
      </w:r>
      <w:r w:rsidRPr="00DF5C8B">
        <w:rPr>
          <w:lang w:val="id-ID"/>
        </w:rPr>
        <w:t>ini meliputi</w:t>
      </w:r>
      <w:r w:rsidR="00515E2A">
        <w:rPr>
          <w:lang w:val="id-ID"/>
        </w:rPr>
        <w:t xml:space="preserve"> kerjasama di bidang</w:t>
      </w:r>
      <w:r w:rsidRPr="00DF5C8B">
        <w:rPr>
          <w:lang w:val="id-ID"/>
        </w:rPr>
        <w:t>:</w:t>
      </w:r>
    </w:p>
    <w:p w14:paraId="02EB3663" w14:textId="4A5EC31B" w:rsidR="000B4113" w:rsidRPr="000B4113" w:rsidRDefault="000B4113" w:rsidP="000B411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0B4113">
        <w:rPr>
          <w:lang w:val="id-ID"/>
        </w:rPr>
        <w:t>Peningkatan kapas</w:t>
      </w:r>
      <w:r w:rsidR="00D527B2">
        <w:rPr>
          <w:lang w:val="id-ID"/>
        </w:rPr>
        <w:t>itas dan pemberdayaan pemuda</w:t>
      </w:r>
      <w:r w:rsidRPr="000B4113">
        <w:rPr>
          <w:lang w:val="id-ID"/>
        </w:rPr>
        <w:t xml:space="preserve"> melalui pendidikan, penelitian, pelatihan, pendampingan di</w:t>
      </w:r>
      <w:r w:rsidR="00614512">
        <w:rPr>
          <w:lang w:val="id-ID"/>
        </w:rPr>
        <w:t xml:space="preserve"> b</w:t>
      </w:r>
      <w:r w:rsidRPr="000B4113">
        <w:rPr>
          <w:lang w:val="id-ID"/>
        </w:rPr>
        <w:t xml:space="preserve">idang </w:t>
      </w:r>
      <w:r w:rsidRPr="000B4113">
        <w:rPr>
          <w:bCs/>
          <w:noProof/>
          <w:color w:val="222222"/>
          <w:lang w:val="id-ID" w:eastAsia="id-ID"/>
        </w:rPr>
        <w:t>Kepemudaan, Keolahragaan, dan Kepramukaan</w:t>
      </w:r>
      <w:r w:rsidR="009C5995">
        <w:rPr>
          <w:bCs/>
          <w:noProof/>
          <w:color w:val="222222"/>
          <w:lang w:val="id-ID" w:eastAsia="id-ID"/>
        </w:rPr>
        <w:t>;</w:t>
      </w:r>
    </w:p>
    <w:p w14:paraId="08681EC5" w14:textId="49D8D2A7" w:rsidR="00614512" w:rsidRDefault="00D527B2" w:rsidP="00293B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614512">
        <w:rPr>
          <w:lang w:val="id-ID"/>
        </w:rPr>
        <w:t xml:space="preserve">Penguatan pemahaman dan implementasi nilai-nilai Moderasi Beragama di kalangan </w:t>
      </w:r>
      <w:r w:rsidR="00614512" w:rsidRPr="00D527B2">
        <w:rPr>
          <w:lang w:val="id-ID"/>
        </w:rPr>
        <w:t>Generasi Muda</w:t>
      </w:r>
      <w:r w:rsidR="009C5995">
        <w:rPr>
          <w:lang w:val="id-ID"/>
        </w:rPr>
        <w:t>;</w:t>
      </w:r>
    </w:p>
    <w:p w14:paraId="70A6E377" w14:textId="1E16238B" w:rsidR="00D527B2" w:rsidRPr="00614512" w:rsidRDefault="00D527B2" w:rsidP="00293B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614512">
        <w:rPr>
          <w:lang w:val="id-ID"/>
        </w:rPr>
        <w:t xml:space="preserve">Pembudayaan olah raga sesuai dengan tugas dan fungsi </w:t>
      </w:r>
      <w:r w:rsidRPr="00614512">
        <w:rPr>
          <w:b/>
          <w:lang w:val="id-ID"/>
        </w:rPr>
        <w:t>PARA PIHAK</w:t>
      </w:r>
      <w:r w:rsidR="009C5995">
        <w:rPr>
          <w:b/>
          <w:lang w:val="id-ID"/>
        </w:rPr>
        <w:t>;</w:t>
      </w:r>
    </w:p>
    <w:p w14:paraId="0B18B7E8" w14:textId="34473B97" w:rsidR="00D527B2" w:rsidRDefault="00D527B2" w:rsidP="00D527B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 w:rsidRPr="00D527B2">
        <w:rPr>
          <w:lang w:val="id-ID"/>
        </w:rPr>
        <w:t xml:space="preserve">Pengembangan </w:t>
      </w:r>
      <w:r w:rsidR="00614512" w:rsidRPr="00D527B2">
        <w:rPr>
          <w:lang w:val="id-ID"/>
        </w:rPr>
        <w:t xml:space="preserve">jiwa </w:t>
      </w:r>
      <w:r w:rsidRPr="00D527B2">
        <w:rPr>
          <w:lang w:val="id-ID"/>
        </w:rPr>
        <w:t xml:space="preserve">Kewirausahaan/ </w:t>
      </w:r>
      <w:r w:rsidRPr="00D527B2">
        <w:rPr>
          <w:i/>
          <w:lang w:val="id-ID"/>
        </w:rPr>
        <w:t>Enterpreneurship</w:t>
      </w:r>
      <w:r w:rsidRPr="00D527B2">
        <w:rPr>
          <w:lang w:val="id-ID"/>
        </w:rPr>
        <w:t xml:space="preserve"> </w:t>
      </w:r>
      <w:r>
        <w:rPr>
          <w:lang w:val="id-ID"/>
        </w:rPr>
        <w:t>d</w:t>
      </w:r>
      <w:r w:rsidRPr="00D527B2">
        <w:rPr>
          <w:lang w:val="id-ID"/>
        </w:rPr>
        <w:t>i kalangan Generasi Muda</w:t>
      </w:r>
      <w:r w:rsidR="009C5995">
        <w:rPr>
          <w:lang w:val="id-ID"/>
        </w:rPr>
        <w:t>;</w:t>
      </w:r>
    </w:p>
    <w:p w14:paraId="344C2148" w14:textId="04076F1E" w:rsidR="004D790E" w:rsidRDefault="004D790E" w:rsidP="00D527B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>
        <w:rPr>
          <w:lang w:val="id-ID"/>
        </w:rPr>
        <w:t>Pertukaran data dan informasi</w:t>
      </w:r>
      <w:r w:rsidR="009C5995">
        <w:rPr>
          <w:lang w:val="id-ID"/>
        </w:rPr>
        <w:t>; dan</w:t>
      </w:r>
    </w:p>
    <w:p w14:paraId="0495D1B5" w14:textId="158700A7" w:rsidR="00614512" w:rsidRDefault="009C5995" w:rsidP="00D527B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Kegiatan lain yang disepakati </w:t>
      </w:r>
      <w:r w:rsidRPr="009C5995">
        <w:rPr>
          <w:b/>
          <w:lang w:val="id-ID"/>
        </w:rPr>
        <w:t>PARA PIHAK</w:t>
      </w:r>
      <w:r>
        <w:rPr>
          <w:lang w:val="id-ID"/>
        </w:rPr>
        <w:t xml:space="preserve"> sepanjang tidak bertentangan dengan ketentuan yang berlaku di masing-masing </w:t>
      </w:r>
      <w:r w:rsidRPr="009C5995">
        <w:rPr>
          <w:b/>
          <w:lang w:val="id-ID"/>
        </w:rPr>
        <w:t>PIHAK</w:t>
      </w:r>
      <w:r>
        <w:rPr>
          <w:lang w:val="id-ID"/>
        </w:rPr>
        <w:t>.</w:t>
      </w:r>
    </w:p>
    <w:p w14:paraId="461DB476" w14:textId="77777777" w:rsidR="003F05F9" w:rsidRDefault="003F05F9" w:rsidP="003F05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id-ID"/>
        </w:rPr>
      </w:pPr>
    </w:p>
    <w:p w14:paraId="0349F3EC" w14:textId="77777777" w:rsidR="00196B8D" w:rsidRPr="00DF5C8B" w:rsidRDefault="00196B8D" w:rsidP="0033146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F5C8B">
        <w:rPr>
          <w:b/>
          <w:bCs/>
          <w:color w:val="222222"/>
        </w:rPr>
        <w:t>Pasal 3</w:t>
      </w:r>
    </w:p>
    <w:p w14:paraId="224D40C9" w14:textId="08BB2A53" w:rsidR="00AF2CB0" w:rsidRPr="00DF5C8B" w:rsidRDefault="00AF2CB0" w:rsidP="0033146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lang w:val="id-ID"/>
        </w:rPr>
      </w:pPr>
      <w:r w:rsidRPr="00DF5C8B">
        <w:rPr>
          <w:b/>
          <w:bCs/>
          <w:color w:val="222222"/>
          <w:lang w:val="id-ID"/>
        </w:rPr>
        <w:t>PELAKSANAAN</w:t>
      </w:r>
    </w:p>
    <w:p w14:paraId="571581EB" w14:textId="12FD7DA0" w:rsidR="001C0F74" w:rsidRPr="00DF5C8B" w:rsidRDefault="00FD5237" w:rsidP="006E0EB3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color w:val="222222"/>
        </w:rPr>
      </w:pPr>
      <w:r>
        <w:rPr>
          <w:color w:val="222222"/>
          <w:lang w:val="id-ID"/>
        </w:rPr>
        <w:t xml:space="preserve">Kesepahaman Bersama ini akan </w:t>
      </w:r>
      <w:r w:rsidR="001C0F74" w:rsidRPr="00DF5C8B">
        <w:rPr>
          <w:color w:val="222222"/>
          <w:lang w:val="id-ID"/>
        </w:rPr>
        <w:t>ditindaklanjuti</w:t>
      </w:r>
      <w:r>
        <w:rPr>
          <w:color w:val="222222"/>
          <w:lang w:val="id-ID"/>
        </w:rPr>
        <w:t xml:space="preserve"> dan diatur dalam Perjanjian Kerja Bersama</w:t>
      </w:r>
      <w:r w:rsidR="007339D9">
        <w:rPr>
          <w:color w:val="222222"/>
          <w:lang w:val="id-ID"/>
        </w:rPr>
        <w:t xml:space="preserve"> dan</w:t>
      </w:r>
      <w:r>
        <w:rPr>
          <w:color w:val="222222"/>
          <w:lang w:val="id-ID"/>
        </w:rPr>
        <w:t xml:space="preserve">/atau kerjasama program yang dibuat oleh </w:t>
      </w:r>
      <w:r w:rsidRPr="007339D9">
        <w:rPr>
          <w:b/>
          <w:color w:val="222222"/>
          <w:lang w:val="id-ID"/>
        </w:rPr>
        <w:t>PARA PIHAK</w:t>
      </w:r>
      <w:r>
        <w:rPr>
          <w:color w:val="222222"/>
          <w:lang w:val="id-ID"/>
        </w:rPr>
        <w:t xml:space="preserve"> atau Pejabat yang ditunjuk dan diberi wewenang oleh </w:t>
      </w:r>
      <w:r w:rsidR="001C0F74" w:rsidRPr="00DF5C8B">
        <w:rPr>
          <w:b/>
          <w:color w:val="222222"/>
          <w:lang w:val="id-ID"/>
        </w:rPr>
        <w:t>PARA PIHAK</w:t>
      </w:r>
      <w:r w:rsidR="00296F7F" w:rsidRPr="00DF5C8B">
        <w:rPr>
          <w:b/>
          <w:color w:val="222222"/>
          <w:lang w:val="id-ID"/>
        </w:rPr>
        <w:t>.</w:t>
      </w:r>
    </w:p>
    <w:p w14:paraId="0059EFA4" w14:textId="77777777" w:rsidR="00347CBE" w:rsidRPr="00347CBE" w:rsidRDefault="00347CBE" w:rsidP="00347CBE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/>
          <w:bCs/>
          <w:color w:val="222222"/>
        </w:rPr>
      </w:pPr>
      <w:r w:rsidRPr="00347CBE">
        <w:rPr>
          <w:color w:val="222222"/>
          <w:lang w:val="id-ID"/>
        </w:rPr>
        <w:lastRenderedPageBreak/>
        <w:t xml:space="preserve">Perjanjian Kerja Bersama dan/atau kerjasama program sebagaimana dimaksud pada ayat (1) dirumuskan bersama oleh </w:t>
      </w:r>
      <w:r w:rsidRPr="00997FF5">
        <w:rPr>
          <w:b/>
          <w:color w:val="222222"/>
          <w:lang w:val="id-ID"/>
        </w:rPr>
        <w:t>PARA PIHAK</w:t>
      </w:r>
      <w:r w:rsidRPr="00347CBE">
        <w:rPr>
          <w:color w:val="222222"/>
          <w:lang w:val="id-ID"/>
        </w:rPr>
        <w:t xml:space="preserve"> atau Pejabat yang ditunjuk dan diberi wewenang, dengan membentuk tim yang merupakan perwakilan dari </w:t>
      </w:r>
      <w:r w:rsidRPr="007339D9">
        <w:rPr>
          <w:b/>
          <w:color w:val="222222"/>
          <w:lang w:val="id-ID"/>
        </w:rPr>
        <w:t>PARA PIHAK.</w:t>
      </w:r>
      <w:r w:rsidRPr="00347CBE">
        <w:rPr>
          <w:color w:val="222222"/>
          <w:lang w:val="id-ID"/>
        </w:rPr>
        <w:t xml:space="preserve"> </w:t>
      </w:r>
    </w:p>
    <w:p w14:paraId="7F8661FC" w14:textId="77777777" w:rsidR="00347CBE" w:rsidRPr="00347CBE" w:rsidRDefault="00347CBE" w:rsidP="00347CB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/>
        <w:rPr>
          <w:b/>
          <w:bCs/>
          <w:color w:val="222222"/>
        </w:rPr>
      </w:pPr>
    </w:p>
    <w:p w14:paraId="16BBF5FD" w14:textId="154B2991" w:rsidR="00196B8D" w:rsidRPr="00347CBE" w:rsidRDefault="00196B8D" w:rsidP="00347CB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347CBE">
        <w:rPr>
          <w:b/>
          <w:bCs/>
          <w:color w:val="222222"/>
        </w:rPr>
        <w:t>Pasal 4</w:t>
      </w:r>
    </w:p>
    <w:p w14:paraId="10965ED3" w14:textId="38AB08B9" w:rsidR="00AF2CB0" w:rsidRPr="00DF5C8B" w:rsidRDefault="00AF2CB0" w:rsidP="00324A2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 w:rsidRPr="00DF5C8B">
        <w:rPr>
          <w:b/>
          <w:bCs/>
          <w:color w:val="222222"/>
          <w:lang w:val="id-ID"/>
        </w:rPr>
        <w:t>JANGKA WAKTU</w:t>
      </w:r>
    </w:p>
    <w:p w14:paraId="73A1A55B" w14:textId="22EE28E2" w:rsidR="00842A85" w:rsidRPr="00897CC7" w:rsidRDefault="001D1F52" w:rsidP="00897CC7">
      <w:pPr>
        <w:pStyle w:val="NormalWeb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 w:rsidRPr="00842A85">
        <w:rPr>
          <w:color w:val="222222"/>
          <w:lang w:val="id-ID"/>
        </w:rPr>
        <w:t>Kesepahaman</w:t>
      </w:r>
      <w:r w:rsidRPr="00DF5C8B">
        <w:rPr>
          <w:bCs/>
          <w:color w:val="222222"/>
          <w:lang w:val="id-ID"/>
        </w:rPr>
        <w:t xml:space="preserve"> </w:t>
      </w:r>
      <w:r w:rsidR="00842A85">
        <w:rPr>
          <w:bCs/>
          <w:color w:val="222222"/>
          <w:lang w:val="id-ID"/>
        </w:rPr>
        <w:t>Bersama ini</w:t>
      </w:r>
      <w:r w:rsidR="00A8317E" w:rsidRPr="00DF5C8B">
        <w:rPr>
          <w:bCs/>
          <w:color w:val="222222"/>
          <w:lang w:val="id-ID"/>
        </w:rPr>
        <w:t xml:space="preserve"> berlaku </w:t>
      </w:r>
      <w:r w:rsidR="00842A85">
        <w:rPr>
          <w:bCs/>
          <w:color w:val="222222"/>
          <w:lang w:val="id-ID"/>
        </w:rPr>
        <w:t>untuk jangka waktu 4 (empat</w:t>
      </w:r>
      <w:r w:rsidR="00A8317E" w:rsidRPr="00DF5C8B">
        <w:rPr>
          <w:bCs/>
          <w:color w:val="222222"/>
          <w:lang w:val="id-ID"/>
        </w:rPr>
        <w:t xml:space="preserve">) tahun sejak tanggal ditandatangani </w:t>
      </w:r>
      <w:r w:rsidR="00842A85">
        <w:rPr>
          <w:bCs/>
          <w:color w:val="222222"/>
          <w:lang w:val="id-ID"/>
        </w:rPr>
        <w:t xml:space="preserve">oleh </w:t>
      </w:r>
      <w:r w:rsidR="00842A85" w:rsidRPr="00842A85">
        <w:rPr>
          <w:b/>
          <w:bCs/>
          <w:color w:val="222222"/>
          <w:lang w:val="id-ID"/>
        </w:rPr>
        <w:t>PARA PIHAK.</w:t>
      </w:r>
    </w:p>
    <w:p w14:paraId="2A998F36" w14:textId="77777777" w:rsidR="00897CC7" w:rsidRPr="00897CC7" w:rsidRDefault="00897CC7" w:rsidP="00897CC7">
      <w:pPr>
        <w:pStyle w:val="NormalWeb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 w:rsidRPr="00897CC7">
        <w:rPr>
          <w:color w:val="222222"/>
          <w:lang w:val="id-ID"/>
        </w:rPr>
        <w:t>Kesepahaman</w:t>
      </w:r>
      <w:r w:rsidRPr="00897CC7">
        <w:rPr>
          <w:bCs/>
          <w:color w:val="222222"/>
          <w:lang w:val="id-ID"/>
        </w:rPr>
        <w:t xml:space="preserve"> Bersama dapat diakhiri sebelum berakhirnya jangka waktu sebagaimana dimaksud pada ayat (1) dan </w:t>
      </w:r>
      <w:r w:rsidR="00A8317E" w:rsidRPr="00897CC7">
        <w:rPr>
          <w:bCs/>
          <w:color w:val="222222"/>
          <w:lang w:val="id-ID"/>
        </w:rPr>
        <w:t xml:space="preserve">dapat diperpanjang dengan kesepakatan </w:t>
      </w:r>
      <w:r w:rsidR="00A8317E" w:rsidRPr="00897CC7">
        <w:rPr>
          <w:b/>
          <w:bCs/>
          <w:color w:val="222222"/>
          <w:lang w:val="id-ID"/>
        </w:rPr>
        <w:t>PARA PIHAK</w:t>
      </w:r>
      <w:r>
        <w:rPr>
          <w:b/>
          <w:bCs/>
          <w:color w:val="222222"/>
          <w:lang w:val="id-ID"/>
        </w:rPr>
        <w:t>.</w:t>
      </w:r>
    </w:p>
    <w:p w14:paraId="73C0708F" w14:textId="50BD96C5" w:rsidR="00AF2CB0" w:rsidRPr="00897CC7" w:rsidRDefault="00897CC7" w:rsidP="00897CC7">
      <w:pPr>
        <w:pStyle w:val="NormalWeb"/>
        <w:numPr>
          <w:ilvl w:val="0"/>
          <w:numId w:val="10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 w:rsidRPr="00897CC7">
        <w:rPr>
          <w:bCs/>
          <w:color w:val="222222"/>
          <w:lang w:val="id-ID"/>
        </w:rPr>
        <w:t xml:space="preserve">Dalam hal salah satu </w:t>
      </w:r>
      <w:r>
        <w:rPr>
          <w:b/>
          <w:bCs/>
          <w:color w:val="222222"/>
          <w:lang w:val="id-ID"/>
        </w:rPr>
        <w:t xml:space="preserve">PIHAK </w:t>
      </w:r>
      <w:r w:rsidRPr="00897CC7">
        <w:rPr>
          <w:bCs/>
          <w:color w:val="222222"/>
          <w:lang w:val="id-ID"/>
        </w:rPr>
        <w:t>ingin mengakhiri atau memperpanjang Kesepahaman Bersama</w:t>
      </w:r>
      <w:r>
        <w:rPr>
          <w:b/>
          <w:bCs/>
          <w:color w:val="222222"/>
          <w:lang w:val="id-ID"/>
        </w:rPr>
        <w:t xml:space="preserve"> </w:t>
      </w:r>
      <w:r w:rsidRPr="00897CC7">
        <w:rPr>
          <w:bCs/>
          <w:color w:val="222222"/>
          <w:lang w:val="id-ID"/>
        </w:rPr>
        <w:t xml:space="preserve">ini, salah satu </w:t>
      </w:r>
      <w:r>
        <w:rPr>
          <w:b/>
          <w:bCs/>
          <w:color w:val="222222"/>
          <w:lang w:val="id-ID"/>
        </w:rPr>
        <w:t xml:space="preserve">PIHAK </w:t>
      </w:r>
      <w:r w:rsidRPr="00897CC7">
        <w:rPr>
          <w:bCs/>
          <w:color w:val="222222"/>
          <w:lang w:val="id-ID"/>
        </w:rPr>
        <w:t>harus m</w:t>
      </w:r>
      <w:r w:rsidR="002B78AD" w:rsidRPr="00897CC7">
        <w:rPr>
          <w:bCs/>
          <w:color w:val="222222"/>
          <w:lang w:val="id-ID"/>
        </w:rPr>
        <w:t>emberitahu</w:t>
      </w:r>
      <w:r w:rsidRPr="00897CC7">
        <w:rPr>
          <w:bCs/>
          <w:color w:val="222222"/>
          <w:lang w:val="id-ID"/>
        </w:rPr>
        <w:t>k</w:t>
      </w:r>
      <w:r w:rsidR="002B78AD" w:rsidRPr="00897CC7">
        <w:rPr>
          <w:bCs/>
          <w:color w:val="222222"/>
          <w:lang w:val="id-ID"/>
        </w:rPr>
        <w:t xml:space="preserve">an </w:t>
      </w:r>
      <w:r>
        <w:rPr>
          <w:bCs/>
          <w:color w:val="222222"/>
          <w:lang w:val="id-ID"/>
        </w:rPr>
        <w:t xml:space="preserve">secara </w:t>
      </w:r>
      <w:r w:rsidR="002B78AD" w:rsidRPr="00897CC7">
        <w:rPr>
          <w:bCs/>
          <w:color w:val="222222"/>
          <w:lang w:val="id-ID"/>
        </w:rPr>
        <w:t xml:space="preserve">tertulis </w:t>
      </w:r>
      <w:r>
        <w:rPr>
          <w:bCs/>
          <w:color w:val="222222"/>
          <w:lang w:val="id-ID"/>
        </w:rPr>
        <w:t xml:space="preserve">kepada pihak lainnya, </w:t>
      </w:r>
      <w:r w:rsidR="002B78AD" w:rsidRPr="00897CC7">
        <w:rPr>
          <w:bCs/>
          <w:color w:val="222222"/>
          <w:lang w:val="id-ID"/>
        </w:rPr>
        <w:t>paling lambat 3 (tiga) bulan sebelum</w:t>
      </w:r>
      <w:r>
        <w:rPr>
          <w:bCs/>
          <w:color w:val="222222"/>
          <w:lang w:val="id-ID"/>
        </w:rPr>
        <w:t>nya</w:t>
      </w:r>
      <w:r w:rsidR="002B78AD" w:rsidRPr="00897CC7">
        <w:rPr>
          <w:bCs/>
          <w:color w:val="222222"/>
          <w:lang w:val="id-ID"/>
        </w:rPr>
        <w:t>.</w:t>
      </w:r>
    </w:p>
    <w:p w14:paraId="756453D9" w14:textId="77777777" w:rsidR="00634208" w:rsidRDefault="00634208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</w:p>
    <w:p w14:paraId="428340C9" w14:textId="144EAB8D" w:rsidR="00AF2CB0" w:rsidRDefault="00AF2CB0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F5C8B">
        <w:rPr>
          <w:b/>
          <w:bCs/>
          <w:color w:val="222222"/>
        </w:rPr>
        <w:t>Pasal 5</w:t>
      </w:r>
    </w:p>
    <w:p w14:paraId="1C2773E6" w14:textId="062D6F28" w:rsidR="00973DD7" w:rsidRDefault="00973DD7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PEMBIAYAAN</w:t>
      </w:r>
    </w:p>
    <w:p w14:paraId="3096043D" w14:textId="6DAAD098" w:rsidR="00973DD7" w:rsidRDefault="005A4742" w:rsidP="005A47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  <w:lang w:val="id-ID"/>
        </w:rPr>
      </w:pPr>
      <w:r>
        <w:rPr>
          <w:lang w:val="id-ID"/>
        </w:rPr>
        <w:t xml:space="preserve">Biaya yang timbul sebagai akibat dari pelaksanaan Kesepahaman Bersama ini menjadi beban dan tanggung jawab anggaran masing-masing </w:t>
      </w:r>
      <w:r w:rsidRPr="00187320">
        <w:rPr>
          <w:b/>
          <w:lang w:val="id-ID"/>
        </w:rPr>
        <w:t>PIHAK</w:t>
      </w:r>
      <w:r>
        <w:rPr>
          <w:lang w:val="id-ID"/>
        </w:rPr>
        <w:t xml:space="preserve"> atau berdasarkan kesepakatan </w:t>
      </w:r>
      <w:r w:rsidRPr="005A4742">
        <w:rPr>
          <w:b/>
          <w:lang w:val="id-ID"/>
        </w:rPr>
        <w:t xml:space="preserve">PARA PIHAK </w:t>
      </w:r>
      <w:r>
        <w:rPr>
          <w:lang w:val="id-ID"/>
        </w:rPr>
        <w:t>sesuai dengan ketentuan perundang-undangan.</w:t>
      </w:r>
    </w:p>
    <w:p w14:paraId="180E0097" w14:textId="77777777" w:rsidR="00973DD7" w:rsidRDefault="00973DD7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6C395707" w14:textId="6A0B3990" w:rsidR="00973DD7" w:rsidRDefault="005A4742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PASAL 6</w:t>
      </w:r>
    </w:p>
    <w:p w14:paraId="088373DA" w14:textId="3D87169B" w:rsidR="00B75708" w:rsidRDefault="00B75708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>PEMANTAUAN DAN EVALUASI</w:t>
      </w:r>
    </w:p>
    <w:p w14:paraId="40440199" w14:textId="3C5FD296" w:rsidR="005935C7" w:rsidRDefault="00E63554" w:rsidP="005935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  <w:lang w:val="id-ID"/>
        </w:rPr>
      </w:pPr>
      <w:r w:rsidRPr="00E63554">
        <w:rPr>
          <w:b/>
          <w:lang w:val="id-ID"/>
        </w:rPr>
        <w:t>PARA PIHAK</w:t>
      </w:r>
      <w:r w:rsidR="005935C7">
        <w:rPr>
          <w:lang w:val="id-ID"/>
        </w:rPr>
        <w:t xml:space="preserve"> melakukan pemantauan dan evaluasi secara bersama-sama dan/atau sendiri-sendiri terhadap pelaksanaan Kesepahaman Bersama ini paling sedikit 1 (satu) tahun. </w:t>
      </w:r>
    </w:p>
    <w:p w14:paraId="36001DE1" w14:textId="77777777" w:rsidR="00B75708" w:rsidRPr="00973DD7" w:rsidRDefault="00B75708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26DFC737" w14:textId="64443BD7" w:rsidR="00AF2CB0" w:rsidRPr="00DF5C8B" w:rsidRDefault="00765A95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Pasal 7</w:t>
      </w:r>
    </w:p>
    <w:p w14:paraId="71EA540E" w14:textId="664F611D" w:rsidR="00AF2CB0" w:rsidRPr="00DF5C8B" w:rsidRDefault="00722674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>
        <w:rPr>
          <w:b/>
          <w:bCs/>
          <w:color w:val="222222"/>
          <w:lang w:val="id-ID"/>
        </w:rPr>
        <w:t xml:space="preserve">KETENTUAN </w:t>
      </w:r>
      <w:r w:rsidR="00AF2CB0" w:rsidRPr="00DF5C8B">
        <w:rPr>
          <w:b/>
          <w:bCs/>
          <w:color w:val="222222"/>
          <w:lang w:val="id-ID"/>
        </w:rPr>
        <w:t>LAIN-LAIN</w:t>
      </w:r>
    </w:p>
    <w:p w14:paraId="29810890" w14:textId="6532AC4F" w:rsidR="001552FD" w:rsidRDefault="00052C8B" w:rsidP="00EA7530">
      <w:pPr>
        <w:pStyle w:val="NormalWeb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>
        <w:rPr>
          <w:color w:val="222222"/>
          <w:lang w:val="id-ID"/>
        </w:rPr>
        <w:t xml:space="preserve">Perubahan ketentuan dalam Kesepahaman Bersama ini wajib dilakukan berdasarkan kesepakatan </w:t>
      </w:r>
      <w:r w:rsidRPr="00052C8B">
        <w:rPr>
          <w:b/>
          <w:color w:val="222222"/>
          <w:lang w:val="id-ID"/>
        </w:rPr>
        <w:t>PARA PIHAK</w:t>
      </w:r>
      <w:r>
        <w:rPr>
          <w:color w:val="222222"/>
          <w:lang w:val="id-ID"/>
        </w:rPr>
        <w:t>.</w:t>
      </w:r>
    </w:p>
    <w:p w14:paraId="1282D378" w14:textId="47DC7C8A" w:rsidR="00AF2CB0" w:rsidRPr="00DF5C8B" w:rsidRDefault="00052C8B" w:rsidP="00EA7530">
      <w:pPr>
        <w:pStyle w:val="NormalWeb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>
        <w:rPr>
          <w:color w:val="222222"/>
          <w:lang w:val="id-ID"/>
        </w:rPr>
        <w:t xml:space="preserve">Perubahan sebagaimana dimaksud pada ayat (1), mulai berlaku pada tanggal yang ditentukan oleh </w:t>
      </w:r>
      <w:r w:rsidRPr="00052C8B">
        <w:rPr>
          <w:b/>
          <w:color w:val="222222"/>
          <w:lang w:val="id-ID"/>
        </w:rPr>
        <w:t>PARA PIHAK</w:t>
      </w:r>
      <w:r>
        <w:rPr>
          <w:color w:val="222222"/>
          <w:lang w:val="id-ID"/>
        </w:rPr>
        <w:t xml:space="preserve"> dan merupakan bagian yang tidak terpisahkan dari Kesepahaman Bersama ini.</w:t>
      </w:r>
    </w:p>
    <w:p w14:paraId="5975DF45" w14:textId="0D1AEA35" w:rsidR="00AE19D6" w:rsidRDefault="00052C8B" w:rsidP="00EA7530">
      <w:pPr>
        <w:pStyle w:val="NormalWeb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>
        <w:rPr>
          <w:bCs/>
          <w:color w:val="222222"/>
          <w:lang w:val="id-ID"/>
        </w:rPr>
        <w:t xml:space="preserve">Hal-hal lain yang belum diatur dalam Kesepahaman Bersama ini akan diatur lebih lanjut berdasarkan kesepakatan </w:t>
      </w:r>
      <w:r w:rsidRPr="00052C8B">
        <w:rPr>
          <w:b/>
          <w:bCs/>
          <w:color w:val="222222"/>
          <w:lang w:val="id-ID"/>
        </w:rPr>
        <w:t>PARA PIHAK</w:t>
      </w:r>
      <w:r>
        <w:rPr>
          <w:b/>
          <w:bCs/>
          <w:color w:val="222222"/>
          <w:lang w:val="id-ID"/>
        </w:rPr>
        <w:t xml:space="preserve"> </w:t>
      </w:r>
      <w:r>
        <w:rPr>
          <w:bCs/>
          <w:color w:val="222222"/>
          <w:lang w:val="id-ID"/>
        </w:rPr>
        <w:t xml:space="preserve">dan akan dituangkan secara tertulis dalam suatu </w:t>
      </w:r>
      <w:r>
        <w:rPr>
          <w:bCs/>
          <w:color w:val="222222"/>
          <w:lang w:val="id-ID"/>
        </w:rPr>
        <w:lastRenderedPageBreak/>
        <w:t>perubahan/adendum yang merupakan bagian yang tidak terpisahkan dari kesepahaman bersama ini.</w:t>
      </w:r>
    </w:p>
    <w:p w14:paraId="5B0294FF" w14:textId="0EE37B0E" w:rsidR="00052C8B" w:rsidRPr="001552FD" w:rsidRDefault="00745A35" w:rsidP="00EA7530">
      <w:pPr>
        <w:pStyle w:val="NormalWeb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222222"/>
          <w:lang w:val="id-ID"/>
        </w:rPr>
      </w:pPr>
      <w:r>
        <w:rPr>
          <w:bCs/>
          <w:color w:val="222222"/>
          <w:lang w:val="id-ID"/>
        </w:rPr>
        <w:t xml:space="preserve">Kesepahaman Bersama ini dapat berakhir atau batal dengan sendirinya apabila terjadi perubahan kebijakan dan/atau peraturan perundang-undangan yang tidak </w:t>
      </w:r>
      <w:r w:rsidR="00E904C8">
        <w:rPr>
          <w:bCs/>
          <w:color w:val="222222"/>
          <w:lang w:val="id-ID"/>
        </w:rPr>
        <w:t>memungkinkan berlangsungnya Kesepahaman Bersama ini</w:t>
      </w:r>
    </w:p>
    <w:p w14:paraId="27C6535B" w14:textId="77777777" w:rsidR="00331467" w:rsidRPr="00DF5C8B" w:rsidRDefault="00331467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3FF74AD5" w14:textId="71D97065" w:rsidR="00AF2CB0" w:rsidRPr="00DF5C8B" w:rsidRDefault="00765A95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Pasal 8</w:t>
      </w:r>
    </w:p>
    <w:p w14:paraId="0CFE959D" w14:textId="521A78D6" w:rsidR="00AF2CB0" w:rsidRPr="00DF5C8B" w:rsidRDefault="00AF2CB0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  <w:r w:rsidRPr="00DF5C8B">
        <w:rPr>
          <w:b/>
          <w:bCs/>
          <w:color w:val="222222"/>
          <w:lang w:val="id-ID"/>
        </w:rPr>
        <w:t>PENUTUP</w:t>
      </w:r>
    </w:p>
    <w:p w14:paraId="45A79D70" w14:textId="520F53E3" w:rsidR="00AF2CB0" w:rsidRPr="00DF5C8B" w:rsidRDefault="00CE1A18" w:rsidP="00CE1A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/>
          <w:bCs/>
          <w:color w:val="222222"/>
          <w:lang w:val="id-ID"/>
        </w:rPr>
      </w:pPr>
      <w:r>
        <w:rPr>
          <w:bCs/>
          <w:color w:val="222222"/>
          <w:lang w:val="id-ID"/>
        </w:rPr>
        <w:t xml:space="preserve">Kesepahaman Bersama ini dibuat dan ditandatangani dalam rangkap 2 (dua) di atas kertas bematerai cukup dan mempunyai kekuatan hukum yang sama, serta setiap </w:t>
      </w:r>
      <w:r w:rsidRPr="00CE1A18">
        <w:rPr>
          <w:b/>
          <w:bCs/>
          <w:color w:val="222222"/>
          <w:lang w:val="id-ID"/>
        </w:rPr>
        <w:t>PIHAK</w:t>
      </w:r>
      <w:r>
        <w:rPr>
          <w:bCs/>
          <w:color w:val="222222"/>
          <w:lang w:val="id-ID"/>
        </w:rPr>
        <w:t xml:space="preserve"> mendapatkan 1 (satu) rangkap asli.</w:t>
      </w:r>
    </w:p>
    <w:p w14:paraId="2622986D" w14:textId="65B5D64E" w:rsidR="00CC2B0C" w:rsidRPr="00DF5C8B" w:rsidRDefault="00CE1A18" w:rsidP="00CE1A1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/>
          <w:bCs/>
          <w:color w:val="222222"/>
          <w:lang w:val="id-ID"/>
        </w:rPr>
      </w:pPr>
      <w:r>
        <w:rPr>
          <w:bCs/>
          <w:color w:val="222222"/>
          <w:lang w:val="id-ID"/>
        </w:rPr>
        <w:t>Kesepahaman Bersama ini berlaku sejak tanggal ditandatangani oleh</w:t>
      </w:r>
      <w:r w:rsidRPr="00CE1A18">
        <w:rPr>
          <w:b/>
          <w:bCs/>
          <w:color w:val="222222"/>
          <w:lang w:val="id-ID"/>
        </w:rPr>
        <w:t xml:space="preserve"> PARA PIHAK</w:t>
      </w:r>
      <w:r>
        <w:rPr>
          <w:bCs/>
          <w:color w:val="222222"/>
          <w:lang w:val="id-ID"/>
        </w:rPr>
        <w:t>.</w:t>
      </w:r>
    </w:p>
    <w:p w14:paraId="1A03472A" w14:textId="6356EE19" w:rsidR="00AE19D6" w:rsidRDefault="00AE19D6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3A2CE61D" w14:textId="77777777" w:rsidR="00B27D29" w:rsidRPr="00DF5C8B" w:rsidRDefault="00B27D29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6F9F" w14:paraId="0874F4CF" w14:textId="77777777" w:rsidTr="005F7480">
        <w:tc>
          <w:tcPr>
            <w:tcW w:w="4814" w:type="dxa"/>
          </w:tcPr>
          <w:p w14:paraId="3A4C20D8" w14:textId="0A72C624" w:rsidR="00AE6F9F" w:rsidRPr="00AE6F9F" w:rsidRDefault="00AE6F9F" w:rsidP="00AE6F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E6F9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PIHAK KEDUA</w:t>
            </w:r>
          </w:p>
        </w:tc>
        <w:tc>
          <w:tcPr>
            <w:tcW w:w="4814" w:type="dxa"/>
          </w:tcPr>
          <w:p w14:paraId="1594CC79" w14:textId="3A278609" w:rsidR="00AE6F9F" w:rsidRDefault="00AE6F9F" w:rsidP="00AF2CB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  <w:r>
              <w:rPr>
                <w:b/>
                <w:color w:val="222222"/>
              </w:rPr>
              <w:t>PIHAK KESATU</w:t>
            </w:r>
          </w:p>
        </w:tc>
      </w:tr>
      <w:tr w:rsidR="00AE6F9F" w14:paraId="23FBC3E5" w14:textId="77777777" w:rsidTr="005F7480">
        <w:tc>
          <w:tcPr>
            <w:tcW w:w="4814" w:type="dxa"/>
          </w:tcPr>
          <w:p w14:paraId="09E05B2E" w14:textId="0382AAF7" w:rsidR="00AE6F9F" w:rsidRDefault="00537BEC" w:rsidP="00537BEC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  <w:r w:rsidRPr="00DF5C8B">
              <w:rPr>
                <w:b/>
                <w:color w:val="222222"/>
                <w:lang w:val="id-ID"/>
              </w:rPr>
              <w:t>Rektor Universitas Islam Negeri Kiai Haji Achmad Siddiq Jember</w:t>
            </w:r>
          </w:p>
        </w:tc>
        <w:tc>
          <w:tcPr>
            <w:tcW w:w="4814" w:type="dxa"/>
          </w:tcPr>
          <w:p w14:paraId="7F16AD1A" w14:textId="15734DF7" w:rsidR="00AE6F9F" w:rsidRPr="00AE6F9F" w:rsidRDefault="00537BEC" w:rsidP="00AE6F9F">
            <w:pPr>
              <w:pStyle w:val="NormalWeb"/>
              <w:shd w:val="clear" w:color="auto" w:fill="FFFFFF"/>
              <w:tabs>
                <w:tab w:val="left" w:pos="4962"/>
              </w:tabs>
              <w:spacing w:before="0" w:beforeAutospacing="0" w:after="0" w:afterAutospacing="0"/>
              <w:jc w:val="center"/>
              <w:rPr>
                <w:b/>
                <w:color w:val="222222"/>
                <w:lang w:val="id-ID"/>
              </w:rPr>
            </w:pPr>
            <w:r w:rsidRPr="00AE6F9F">
              <w:rPr>
                <w:b/>
                <w:color w:val="222222"/>
                <w:lang w:val="id-ID"/>
              </w:rPr>
              <w:t>Menteri Pemuda dan Olahraga</w:t>
            </w:r>
          </w:p>
        </w:tc>
      </w:tr>
      <w:tr w:rsidR="00AE6F9F" w14:paraId="1AD87FA8" w14:textId="77777777" w:rsidTr="005F7480">
        <w:tc>
          <w:tcPr>
            <w:tcW w:w="4814" w:type="dxa"/>
          </w:tcPr>
          <w:p w14:paraId="76FFFCEC" w14:textId="77777777" w:rsidR="00AE6F9F" w:rsidRDefault="00AE6F9F" w:rsidP="00AF2CB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</w:p>
        </w:tc>
        <w:tc>
          <w:tcPr>
            <w:tcW w:w="4814" w:type="dxa"/>
          </w:tcPr>
          <w:p w14:paraId="5596F241" w14:textId="77777777" w:rsidR="00AE6F9F" w:rsidRDefault="00AE6F9F" w:rsidP="00AF2CB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</w:p>
        </w:tc>
      </w:tr>
      <w:tr w:rsidR="00AE6F9F" w14:paraId="4C652188" w14:textId="77777777" w:rsidTr="005F7480">
        <w:tc>
          <w:tcPr>
            <w:tcW w:w="4814" w:type="dxa"/>
          </w:tcPr>
          <w:p w14:paraId="54FEDE13" w14:textId="60A3C143" w:rsidR="00AE6F9F" w:rsidRPr="00AE6F9F" w:rsidRDefault="00AE6F9F" w:rsidP="00AE6F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id-ID"/>
              </w:rPr>
            </w:pPr>
          </w:p>
        </w:tc>
        <w:tc>
          <w:tcPr>
            <w:tcW w:w="4814" w:type="dxa"/>
          </w:tcPr>
          <w:p w14:paraId="509A596A" w14:textId="77777777" w:rsidR="00AE6F9F" w:rsidRDefault="00AE6F9F" w:rsidP="00AF2CB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</w:p>
        </w:tc>
      </w:tr>
      <w:tr w:rsidR="00AE6F9F" w14:paraId="16FB2632" w14:textId="77777777" w:rsidTr="005F7480">
        <w:tc>
          <w:tcPr>
            <w:tcW w:w="4814" w:type="dxa"/>
          </w:tcPr>
          <w:p w14:paraId="61868FFB" w14:textId="77777777" w:rsidR="00AE6F9F" w:rsidRPr="00AE6F9F" w:rsidRDefault="00AE6F9F" w:rsidP="00AE6F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id-ID"/>
              </w:rPr>
            </w:pPr>
          </w:p>
        </w:tc>
        <w:tc>
          <w:tcPr>
            <w:tcW w:w="4814" w:type="dxa"/>
          </w:tcPr>
          <w:p w14:paraId="024E756A" w14:textId="77777777" w:rsidR="00AE6F9F" w:rsidRDefault="00AE6F9F" w:rsidP="00AF2CB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lang w:val="id-ID"/>
              </w:rPr>
            </w:pPr>
          </w:p>
        </w:tc>
      </w:tr>
      <w:tr w:rsidR="005F7480" w14:paraId="40997235" w14:textId="77777777" w:rsidTr="005F7480">
        <w:tc>
          <w:tcPr>
            <w:tcW w:w="4814" w:type="dxa"/>
          </w:tcPr>
          <w:p w14:paraId="6F72B38D" w14:textId="77777777" w:rsidR="005F7480" w:rsidRDefault="005F7480" w:rsidP="00AE6F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id-ID"/>
              </w:rPr>
            </w:pPr>
          </w:p>
        </w:tc>
        <w:tc>
          <w:tcPr>
            <w:tcW w:w="4814" w:type="dxa"/>
          </w:tcPr>
          <w:p w14:paraId="1E5F1446" w14:textId="77777777" w:rsidR="005F7480" w:rsidRPr="00DF5C8B" w:rsidRDefault="005F7480" w:rsidP="00AE6F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42"/>
              <w:jc w:val="center"/>
              <w:rPr>
                <w:b/>
                <w:color w:val="222222"/>
              </w:rPr>
            </w:pPr>
          </w:p>
        </w:tc>
      </w:tr>
      <w:tr w:rsidR="00AE6F9F" w14:paraId="01948890" w14:textId="77777777" w:rsidTr="005F7480">
        <w:tc>
          <w:tcPr>
            <w:tcW w:w="4814" w:type="dxa"/>
          </w:tcPr>
          <w:p w14:paraId="55B39FFB" w14:textId="6EABFE44" w:rsidR="00AE6F9F" w:rsidRPr="00537BEC" w:rsidRDefault="00537BEC" w:rsidP="00AE6F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BABUN SUHARTO</w:t>
            </w:r>
          </w:p>
        </w:tc>
        <w:tc>
          <w:tcPr>
            <w:tcW w:w="4814" w:type="dxa"/>
          </w:tcPr>
          <w:p w14:paraId="670D3AC5" w14:textId="793026A5" w:rsidR="00AE6F9F" w:rsidRPr="00AE6F9F" w:rsidRDefault="00537BEC" w:rsidP="00AE6F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142"/>
              <w:jc w:val="center"/>
              <w:rPr>
                <w:b/>
                <w:bCs/>
                <w:color w:val="222222"/>
                <w:lang w:val="id-ID"/>
              </w:rPr>
            </w:pPr>
            <w:r>
              <w:rPr>
                <w:b/>
                <w:bCs/>
                <w:color w:val="222222"/>
                <w:lang w:val="id-ID"/>
              </w:rPr>
              <w:t>ZAINUDIN AMALI</w:t>
            </w:r>
          </w:p>
        </w:tc>
      </w:tr>
    </w:tbl>
    <w:p w14:paraId="77299DB9" w14:textId="22A170FE" w:rsidR="00AF2CB0" w:rsidRDefault="00AF2CB0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71CAFD66" w14:textId="764536CD" w:rsidR="00AE6F9F" w:rsidRDefault="00AE6F9F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13681EA1" w14:textId="7743ECB0" w:rsidR="00AE6F9F" w:rsidRDefault="00AE6F9F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1C6BC19C" w14:textId="4046BFD2" w:rsidR="00AE6F9F" w:rsidRDefault="00AE6F9F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6CEF3D35" w14:textId="07474FD3" w:rsidR="00AE6F9F" w:rsidRDefault="00AE6F9F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310C1BA8" w14:textId="59ECA070" w:rsidR="00AE6F9F" w:rsidRDefault="00AE6F9F" w:rsidP="00AF2C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lang w:val="id-ID"/>
        </w:rPr>
      </w:pPr>
    </w:p>
    <w:p w14:paraId="1AC42F66" w14:textId="45C30E29" w:rsidR="00B379EC" w:rsidRPr="00DF5C8B" w:rsidRDefault="00B379EC" w:rsidP="00B379EC">
      <w:pPr>
        <w:pStyle w:val="NormalWeb"/>
        <w:shd w:val="clear" w:color="auto" w:fill="FFFFFF"/>
        <w:spacing w:before="0" w:beforeAutospacing="0" w:after="0" w:afterAutospacing="0"/>
        <w:ind w:firstLine="993"/>
        <w:jc w:val="both"/>
        <w:rPr>
          <w:b/>
          <w:color w:val="222222"/>
        </w:rPr>
      </w:pPr>
      <w:r w:rsidRPr="00DF5C8B">
        <w:rPr>
          <w:b/>
          <w:color w:val="222222"/>
        </w:rPr>
        <w:tab/>
      </w:r>
      <w:r w:rsidRPr="00DF5C8B">
        <w:rPr>
          <w:b/>
          <w:color w:val="222222"/>
        </w:rPr>
        <w:tab/>
      </w:r>
      <w:r w:rsidRPr="00DF5C8B">
        <w:rPr>
          <w:b/>
          <w:color w:val="222222"/>
          <w:lang w:val="id-ID"/>
        </w:rPr>
        <w:t xml:space="preserve">    </w:t>
      </w:r>
      <w:r w:rsidR="00331467">
        <w:rPr>
          <w:b/>
          <w:color w:val="222222"/>
          <w:lang w:val="id-ID"/>
        </w:rPr>
        <w:tab/>
      </w:r>
    </w:p>
    <w:p w14:paraId="5D4848D3" w14:textId="77777777" w:rsidR="005D3311" w:rsidRDefault="00AE6F9F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b/>
          <w:color w:val="222222"/>
          <w:lang w:val="id-ID"/>
        </w:rPr>
      </w:pPr>
      <w:r>
        <w:rPr>
          <w:b/>
          <w:color w:val="222222"/>
          <w:lang w:val="id-ID"/>
        </w:rPr>
        <w:tab/>
      </w:r>
    </w:p>
    <w:p w14:paraId="682AC5FE" w14:textId="77777777" w:rsidR="005D3311" w:rsidRDefault="005D3311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b/>
          <w:color w:val="222222"/>
          <w:lang w:val="id-ID"/>
        </w:rPr>
      </w:pPr>
    </w:p>
    <w:p w14:paraId="4BFA9A6F" w14:textId="77777777" w:rsidR="005D3311" w:rsidRDefault="005D3311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b/>
          <w:color w:val="222222"/>
          <w:lang w:val="id-ID"/>
        </w:rPr>
      </w:pPr>
    </w:p>
    <w:p w14:paraId="68036326" w14:textId="77777777" w:rsidR="005D3311" w:rsidRDefault="005D3311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b/>
          <w:color w:val="222222"/>
          <w:lang w:val="id-ID"/>
        </w:rPr>
      </w:pPr>
    </w:p>
    <w:p w14:paraId="64FF85F0" w14:textId="77777777" w:rsidR="005D3311" w:rsidRDefault="005D3311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b/>
          <w:color w:val="222222"/>
          <w:lang w:val="id-ID"/>
        </w:rPr>
      </w:pPr>
    </w:p>
    <w:p w14:paraId="33E908B5" w14:textId="391EA849" w:rsidR="00D80C55" w:rsidRPr="00F13FEE" w:rsidRDefault="00AE6F9F" w:rsidP="00B37C7E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b/>
          <w:color w:val="222222"/>
          <w:lang w:val="id-ID"/>
        </w:rPr>
        <w:tab/>
      </w:r>
      <w:r>
        <w:rPr>
          <w:b/>
          <w:color w:val="222222"/>
          <w:lang w:val="id-ID"/>
        </w:rPr>
        <w:tab/>
      </w:r>
    </w:p>
    <w:sectPr w:rsidR="00D80C55" w:rsidRPr="00F13FEE" w:rsidSect="00B37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0D92" w14:textId="77777777" w:rsidR="003D5F94" w:rsidRDefault="003D5F94" w:rsidP="00324A23">
      <w:pPr>
        <w:spacing w:after="0" w:line="240" w:lineRule="auto"/>
      </w:pPr>
      <w:r>
        <w:separator/>
      </w:r>
    </w:p>
  </w:endnote>
  <w:endnote w:type="continuationSeparator" w:id="0">
    <w:p w14:paraId="5D7E9B03" w14:textId="77777777" w:rsidR="003D5F94" w:rsidRDefault="003D5F94" w:rsidP="0032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4284" w14:textId="77777777" w:rsidR="003D5F94" w:rsidRDefault="003D5F94" w:rsidP="00324A23">
      <w:pPr>
        <w:spacing w:after="0" w:line="240" w:lineRule="auto"/>
      </w:pPr>
      <w:r>
        <w:separator/>
      </w:r>
    </w:p>
  </w:footnote>
  <w:footnote w:type="continuationSeparator" w:id="0">
    <w:p w14:paraId="21DA42DA" w14:textId="77777777" w:rsidR="003D5F94" w:rsidRDefault="003D5F94" w:rsidP="0032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86F"/>
    <w:multiLevelType w:val="hybridMultilevel"/>
    <w:tmpl w:val="18B89C00"/>
    <w:lvl w:ilvl="0" w:tplc="1DF21EB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109"/>
    <w:multiLevelType w:val="hybridMultilevel"/>
    <w:tmpl w:val="69E6049A"/>
    <w:lvl w:ilvl="0" w:tplc="03006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71B7"/>
    <w:multiLevelType w:val="hybridMultilevel"/>
    <w:tmpl w:val="905ED6F2"/>
    <w:lvl w:ilvl="0" w:tplc="AEF2F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7AC"/>
    <w:multiLevelType w:val="hybridMultilevel"/>
    <w:tmpl w:val="87F066CE"/>
    <w:lvl w:ilvl="0" w:tplc="481A8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5657"/>
    <w:multiLevelType w:val="hybridMultilevel"/>
    <w:tmpl w:val="07D27870"/>
    <w:lvl w:ilvl="0" w:tplc="FF4484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7C9C"/>
    <w:multiLevelType w:val="hybridMultilevel"/>
    <w:tmpl w:val="205CD4C2"/>
    <w:lvl w:ilvl="0" w:tplc="CBE0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2649A"/>
    <w:multiLevelType w:val="hybridMultilevel"/>
    <w:tmpl w:val="905ED6F2"/>
    <w:lvl w:ilvl="0" w:tplc="AEF2F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00CB"/>
    <w:multiLevelType w:val="hybridMultilevel"/>
    <w:tmpl w:val="D98E9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5D1F"/>
    <w:multiLevelType w:val="hybridMultilevel"/>
    <w:tmpl w:val="69E6049A"/>
    <w:lvl w:ilvl="0" w:tplc="03006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7656"/>
    <w:multiLevelType w:val="hybridMultilevel"/>
    <w:tmpl w:val="8F3C80E6"/>
    <w:lvl w:ilvl="0" w:tplc="75CC8494">
      <w:start w:val="1"/>
      <w:numFmt w:val="lowerLetter"/>
      <w:lvlText w:val="%1."/>
      <w:lvlJc w:val="left"/>
      <w:pPr>
        <w:ind w:left="610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6827" w:hanging="360"/>
      </w:pPr>
    </w:lvl>
    <w:lvl w:ilvl="2" w:tplc="0421001B" w:tentative="1">
      <w:start w:val="1"/>
      <w:numFmt w:val="lowerRoman"/>
      <w:lvlText w:val="%3."/>
      <w:lvlJc w:val="right"/>
      <w:pPr>
        <w:ind w:left="7547" w:hanging="180"/>
      </w:pPr>
    </w:lvl>
    <w:lvl w:ilvl="3" w:tplc="0421000F" w:tentative="1">
      <w:start w:val="1"/>
      <w:numFmt w:val="decimal"/>
      <w:lvlText w:val="%4."/>
      <w:lvlJc w:val="left"/>
      <w:pPr>
        <w:ind w:left="8267" w:hanging="360"/>
      </w:pPr>
    </w:lvl>
    <w:lvl w:ilvl="4" w:tplc="04210019" w:tentative="1">
      <w:start w:val="1"/>
      <w:numFmt w:val="lowerLetter"/>
      <w:lvlText w:val="%5."/>
      <w:lvlJc w:val="left"/>
      <w:pPr>
        <w:ind w:left="8987" w:hanging="360"/>
      </w:pPr>
    </w:lvl>
    <w:lvl w:ilvl="5" w:tplc="0421001B" w:tentative="1">
      <w:start w:val="1"/>
      <w:numFmt w:val="lowerRoman"/>
      <w:lvlText w:val="%6."/>
      <w:lvlJc w:val="right"/>
      <w:pPr>
        <w:ind w:left="9707" w:hanging="180"/>
      </w:pPr>
    </w:lvl>
    <w:lvl w:ilvl="6" w:tplc="0421000F" w:tentative="1">
      <w:start w:val="1"/>
      <w:numFmt w:val="decimal"/>
      <w:lvlText w:val="%7."/>
      <w:lvlJc w:val="left"/>
      <w:pPr>
        <w:ind w:left="10427" w:hanging="360"/>
      </w:pPr>
    </w:lvl>
    <w:lvl w:ilvl="7" w:tplc="04210019" w:tentative="1">
      <w:start w:val="1"/>
      <w:numFmt w:val="lowerLetter"/>
      <w:lvlText w:val="%8."/>
      <w:lvlJc w:val="left"/>
      <w:pPr>
        <w:ind w:left="11147" w:hanging="360"/>
      </w:pPr>
    </w:lvl>
    <w:lvl w:ilvl="8" w:tplc="0421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0">
    <w:nsid w:val="695F22CB"/>
    <w:multiLevelType w:val="hybridMultilevel"/>
    <w:tmpl w:val="095435B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7D0239"/>
    <w:multiLevelType w:val="hybridMultilevel"/>
    <w:tmpl w:val="905ED6F2"/>
    <w:lvl w:ilvl="0" w:tplc="AEF2F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D"/>
    <w:rsid w:val="00041CD9"/>
    <w:rsid w:val="00052C8B"/>
    <w:rsid w:val="000A2B23"/>
    <w:rsid w:val="000B4113"/>
    <w:rsid w:val="000F489C"/>
    <w:rsid w:val="001269FB"/>
    <w:rsid w:val="001552FD"/>
    <w:rsid w:val="00187320"/>
    <w:rsid w:val="00196B8D"/>
    <w:rsid w:val="001C0F74"/>
    <w:rsid w:val="001D1F52"/>
    <w:rsid w:val="00207ECE"/>
    <w:rsid w:val="00223D78"/>
    <w:rsid w:val="002416F2"/>
    <w:rsid w:val="00241965"/>
    <w:rsid w:val="00296F7F"/>
    <w:rsid w:val="002A469D"/>
    <w:rsid w:val="002B0395"/>
    <w:rsid w:val="002B78AD"/>
    <w:rsid w:val="002C7427"/>
    <w:rsid w:val="002D532D"/>
    <w:rsid w:val="002E1068"/>
    <w:rsid w:val="002F3CE2"/>
    <w:rsid w:val="00324A23"/>
    <w:rsid w:val="00331467"/>
    <w:rsid w:val="00334C05"/>
    <w:rsid w:val="00347CBE"/>
    <w:rsid w:val="003508B7"/>
    <w:rsid w:val="003A43EE"/>
    <w:rsid w:val="003A6BE1"/>
    <w:rsid w:val="003D5F94"/>
    <w:rsid w:val="003E528F"/>
    <w:rsid w:val="003F05F9"/>
    <w:rsid w:val="003F17EC"/>
    <w:rsid w:val="00413FF1"/>
    <w:rsid w:val="00415F25"/>
    <w:rsid w:val="0041680B"/>
    <w:rsid w:val="00447178"/>
    <w:rsid w:val="004D790E"/>
    <w:rsid w:val="004F4B7D"/>
    <w:rsid w:val="00504D59"/>
    <w:rsid w:val="00515E2A"/>
    <w:rsid w:val="00537BEC"/>
    <w:rsid w:val="00541E13"/>
    <w:rsid w:val="005732EA"/>
    <w:rsid w:val="00585D5A"/>
    <w:rsid w:val="005935C7"/>
    <w:rsid w:val="005A4742"/>
    <w:rsid w:val="005B4C79"/>
    <w:rsid w:val="005B6526"/>
    <w:rsid w:val="005D3311"/>
    <w:rsid w:val="005F7480"/>
    <w:rsid w:val="00614512"/>
    <w:rsid w:val="0062253C"/>
    <w:rsid w:val="00634208"/>
    <w:rsid w:val="0066740C"/>
    <w:rsid w:val="00671189"/>
    <w:rsid w:val="006B3448"/>
    <w:rsid w:val="006C0FD5"/>
    <w:rsid w:val="006C65E7"/>
    <w:rsid w:val="006D2BBE"/>
    <w:rsid w:val="006E0EB3"/>
    <w:rsid w:val="006E762A"/>
    <w:rsid w:val="00722674"/>
    <w:rsid w:val="00730977"/>
    <w:rsid w:val="007339D9"/>
    <w:rsid w:val="00745A35"/>
    <w:rsid w:val="00762F69"/>
    <w:rsid w:val="00765A95"/>
    <w:rsid w:val="00766EB8"/>
    <w:rsid w:val="0076771B"/>
    <w:rsid w:val="007A0BEF"/>
    <w:rsid w:val="007F59CF"/>
    <w:rsid w:val="00813096"/>
    <w:rsid w:val="00834D40"/>
    <w:rsid w:val="00842A85"/>
    <w:rsid w:val="00881091"/>
    <w:rsid w:val="00897CC7"/>
    <w:rsid w:val="008A60B7"/>
    <w:rsid w:val="00905894"/>
    <w:rsid w:val="00922636"/>
    <w:rsid w:val="00944BB2"/>
    <w:rsid w:val="00973DD7"/>
    <w:rsid w:val="0098617D"/>
    <w:rsid w:val="00997FF5"/>
    <w:rsid w:val="009A16AC"/>
    <w:rsid w:val="009A6BF3"/>
    <w:rsid w:val="009B7373"/>
    <w:rsid w:val="009C5699"/>
    <w:rsid w:val="009C5995"/>
    <w:rsid w:val="00A21606"/>
    <w:rsid w:val="00A8317E"/>
    <w:rsid w:val="00AB3398"/>
    <w:rsid w:val="00AD1728"/>
    <w:rsid w:val="00AE19D6"/>
    <w:rsid w:val="00AE6F9F"/>
    <w:rsid w:val="00AE7DBA"/>
    <w:rsid w:val="00AF2CB0"/>
    <w:rsid w:val="00AF61BA"/>
    <w:rsid w:val="00B0370C"/>
    <w:rsid w:val="00B10892"/>
    <w:rsid w:val="00B23531"/>
    <w:rsid w:val="00B27D29"/>
    <w:rsid w:val="00B379EC"/>
    <w:rsid w:val="00B37C7E"/>
    <w:rsid w:val="00B55D57"/>
    <w:rsid w:val="00B743E1"/>
    <w:rsid w:val="00B75708"/>
    <w:rsid w:val="00B7762A"/>
    <w:rsid w:val="00BB1172"/>
    <w:rsid w:val="00BD093F"/>
    <w:rsid w:val="00BD6AE6"/>
    <w:rsid w:val="00BE47ED"/>
    <w:rsid w:val="00C02897"/>
    <w:rsid w:val="00C86DF2"/>
    <w:rsid w:val="00C9303B"/>
    <w:rsid w:val="00CA0C05"/>
    <w:rsid w:val="00CB0C40"/>
    <w:rsid w:val="00CC2B0C"/>
    <w:rsid w:val="00CE1A18"/>
    <w:rsid w:val="00D1449B"/>
    <w:rsid w:val="00D527B2"/>
    <w:rsid w:val="00D80C55"/>
    <w:rsid w:val="00D83E8E"/>
    <w:rsid w:val="00D91C67"/>
    <w:rsid w:val="00DA38A8"/>
    <w:rsid w:val="00DA7447"/>
    <w:rsid w:val="00DB32BE"/>
    <w:rsid w:val="00DD1E51"/>
    <w:rsid w:val="00DF5C8B"/>
    <w:rsid w:val="00E03E26"/>
    <w:rsid w:val="00E056C5"/>
    <w:rsid w:val="00E15C0C"/>
    <w:rsid w:val="00E407A8"/>
    <w:rsid w:val="00E536D7"/>
    <w:rsid w:val="00E63554"/>
    <w:rsid w:val="00E66344"/>
    <w:rsid w:val="00E904C8"/>
    <w:rsid w:val="00E9629F"/>
    <w:rsid w:val="00EA7530"/>
    <w:rsid w:val="00EB1F84"/>
    <w:rsid w:val="00EB4494"/>
    <w:rsid w:val="00EF2092"/>
    <w:rsid w:val="00F13FEE"/>
    <w:rsid w:val="00F15DD5"/>
    <w:rsid w:val="00F17947"/>
    <w:rsid w:val="00F54E7C"/>
    <w:rsid w:val="00F761CF"/>
    <w:rsid w:val="00F77B4B"/>
    <w:rsid w:val="00F855B8"/>
    <w:rsid w:val="00FB3BCC"/>
    <w:rsid w:val="00FD523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C48F"/>
  <w15:chartTrackingRefBased/>
  <w15:docId w15:val="{A5171BBF-1CEF-4D91-B442-86E3622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32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23"/>
  </w:style>
  <w:style w:type="paragraph" w:styleId="Footer">
    <w:name w:val="footer"/>
    <w:basedOn w:val="Normal"/>
    <w:link w:val="FooterChar"/>
    <w:uiPriority w:val="99"/>
    <w:unhideWhenUsed/>
    <w:rsid w:val="0032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23"/>
  </w:style>
  <w:style w:type="paragraph" w:styleId="ListParagraph">
    <w:name w:val="List Paragraph"/>
    <w:basedOn w:val="Normal"/>
    <w:uiPriority w:val="34"/>
    <w:qFormat/>
    <w:rsid w:val="00F13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HP</cp:lastModifiedBy>
  <cp:revision>67</cp:revision>
  <cp:lastPrinted>2021-12-06T05:10:00Z</cp:lastPrinted>
  <dcterms:created xsi:type="dcterms:W3CDTF">2021-12-06T07:00:00Z</dcterms:created>
  <dcterms:modified xsi:type="dcterms:W3CDTF">2021-12-07T01:43:00Z</dcterms:modified>
</cp:coreProperties>
</file>